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00719F" w14:textId="77777777" w:rsidR="000E3AB8" w:rsidRDefault="00F74DF1" w:rsidP="008A6A4C">
      <w:pPr>
        <w:tabs>
          <w:tab w:val="left" w:pos="2160"/>
        </w:tabs>
        <w:jc w:val="center"/>
        <w:rPr>
          <w:b/>
          <w:sz w:val="28"/>
          <w:szCs w:val="28"/>
        </w:rPr>
      </w:pPr>
      <w:r w:rsidRPr="00EC5477">
        <w:rPr>
          <w:b/>
          <w:noProof/>
          <w:sz w:val="28"/>
          <w:szCs w:val="28"/>
          <w:highlight w:val="yellow"/>
        </w:rPr>
        <w:drawing>
          <wp:anchor distT="0" distB="0" distL="114300" distR="114300" simplePos="0" relativeHeight="251656704" behindDoc="0" locked="0" layoutInCell="1" allowOverlap="1" wp14:anchorId="277A4B12" wp14:editId="199ECBD5">
            <wp:simplePos x="0" y="0"/>
            <wp:positionH relativeFrom="column">
              <wp:posOffset>-9525</wp:posOffset>
            </wp:positionH>
            <wp:positionV relativeFrom="paragraph">
              <wp:posOffset>-38100</wp:posOffset>
            </wp:positionV>
            <wp:extent cx="2324100" cy="323850"/>
            <wp:effectExtent l="19050" t="0" r="0" b="0"/>
            <wp:wrapThrough wrapText="bothSides">
              <wp:wrapPolygon edited="0">
                <wp:start x="-177" y="0"/>
                <wp:lineTo x="-177" y="17788"/>
                <wp:lineTo x="1062" y="20329"/>
                <wp:lineTo x="12748" y="20329"/>
                <wp:lineTo x="13810" y="20329"/>
                <wp:lineTo x="21600" y="20329"/>
                <wp:lineTo x="21600" y="11435"/>
                <wp:lineTo x="21246" y="0"/>
                <wp:lineTo x="-177" y="0"/>
              </wp:wrapPolygon>
            </wp:wrapThrough>
            <wp:docPr id="5" name="Picture 1" descr="cid:image001.gif@01CA0C6E.51ECCD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A0C6E.51ECCDD0"/>
                    <pic:cNvPicPr>
                      <a:picLocks noChangeAspect="1" noChangeArrowheads="1"/>
                    </pic:cNvPicPr>
                  </pic:nvPicPr>
                  <pic:blipFill>
                    <a:blip r:embed="rId8" r:link="rId9" cstate="print"/>
                    <a:srcRect/>
                    <a:stretch>
                      <a:fillRect/>
                    </a:stretch>
                  </pic:blipFill>
                  <pic:spPr bwMode="auto">
                    <a:xfrm>
                      <a:off x="0" y="0"/>
                      <a:ext cx="2324100" cy="323850"/>
                    </a:xfrm>
                    <a:prstGeom prst="rect">
                      <a:avLst/>
                    </a:prstGeom>
                    <a:noFill/>
                    <a:ln w="19050">
                      <a:noFill/>
                      <a:miter lim="800000"/>
                      <a:headEnd/>
                      <a:tailEnd/>
                    </a:ln>
                  </pic:spPr>
                </pic:pic>
              </a:graphicData>
            </a:graphic>
          </wp:anchor>
        </w:drawing>
      </w:r>
      <w:r w:rsidR="00EC5477">
        <w:rPr>
          <w:b/>
          <w:sz w:val="28"/>
          <w:szCs w:val="28"/>
        </w:rPr>
        <w:t xml:space="preserve">  </w:t>
      </w:r>
    </w:p>
    <w:p w14:paraId="1D139E21" w14:textId="77777777" w:rsidR="00FC6BAE" w:rsidRPr="00366173" w:rsidRDefault="00FC6BAE" w:rsidP="0046650E">
      <w:pPr>
        <w:tabs>
          <w:tab w:val="left" w:pos="2160"/>
        </w:tabs>
        <w:jc w:val="center"/>
        <w:rPr>
          <w:rFonts w:ascii="Calibri" w:eastAsia="Arial Unicode MS" w:hAnsi="Calibri" w:cs="Arial Unicode MS"/>
          <w:b/>
          <w:sz w:val="16"/>
          <w:szCs w:val="16"/>
        </w:rPr>
      </w:pPr>
    </w:p>
    <w:p w14:paraId="14A628C4" w14:textId="77777777" w:rsidR="005B5E84" w:rsidRDefault="005B5E84" w:rsidP="0046650E">
      <w:pPr>
        <w:tabs>
          <w:tab w:val="left" w:pos="2160"/>
        </w:tabs>
        <w:jc w:val="center"/>
        <w:rPr>
          <w:rFonts w:asciiTheme="minorHAnsi" w:eastAsia="Arial Unicode MS" w:hAnsiTheme="minorHAnsi" w:cs="Arial Unicode MS"/>
          <w:b/>
          <w:sz w:val="22"/>
          <w:szCs w:val="22"/>
        </w:rPr>
      </w:pPr>
    </w:p>
    <w:p w14:paraId="45769356" w14:textId="77777777" w:rsidR="00B826AA" w:rsidRPr="004B7B2A" w:rsidRDefault="00962EE6" w:rsidP="0046650E">
      <w:pPr>
        <w:tabs>
          <w:tab w:val="left" w:pos="2160"/>
        </w:tabs>
        <w:jc w:val="center"/>
        <w:rPr>
          <w:rFonts w:asciiTheme="minorHAnsi" w:eastAsia="Arial Unicode MS" w:hAnsiTheme="minorHAnsi" w:cs="Arial Unicode MS"/>
          <w:sz w:val="22"/>
          <w:szCs w:val="22"/>
        </w:rPr>
      </w:pPr>
      <w:r w:rsidRPr="004B7B2A">
        <w:rPr>
          <w:rFonts w:asciiTheme="minorHAnsi" w:eastAsia="Arial Unicode MS" w:hAnsiTheme="minorHAnsi" w:cs="Arial Unicode MS"/>
          <w:b/>
          <w:sz w:val="22"/>
          <w:szCs w:val="22"/>
        </w:rPr>
        <w:t xml:space="preserve">Teaching </w:t>
      </w:r>
      <w:r w:rsidR="00B83F7C" w:rsidRPr="004B7B2A">
        <w:rPr>
          <w:rFonts w:asciiTheme="minorHAnsi" w:eastAsia="Arial Unicode MS" w:hAnsiTheme="minorHAnsi" w:cs="Arial Unicode MS"/>
          <w:b/>
          <w:sz w:val="22"/>
          <w:szCs w:val="22"/>
        </w:rPr>
        <w:t>Assistant Position (</w:t>
      </w:r>
      <w:r w:rsidR="00BC562C" w:rsidRPr="004B7B2A">
        <w:rPr>
          <w:rFonts w:asciiTheme="minorHAnsi" w:eastAsia="Arial Unicode MS" w:hAnsiTheme="minorHAnsi" w:cs="Arial Unicode MS"/>
          <w:b/>
          <w:sz w:val="22"/>
          <w:szCs w:val="22"/>
        </w:rPr>
        <w:t>5</w:t>
      </w:r>
      <w:r w:rsidR="004762F5" w:rsidRPr="004B7B2A">
        <w:rPr>
          <w:rFonts w:asciiTheme="minorHAnsi" w:eastAsia="Arial Unicode MS" w:hAnsiTheme="minorHAnsi" w:cs="Arial Unicode MS"/>
          <w:b/>
          <w:sz w:val="22"/>
          <w:szCs w:val="22"/>
        </w:rPr>
        <w:t>0</w:t>
      </w:r>
      <w:r w:rsidR="00C34507" w:rsidRPr="004B7B2A">
        <w:rPr>
          <w:rFonts w:asciiTheme="minorHAnsi" w:eastAsia="Arial Unicode MS" w:hAnsiTheme="minorHAnsi" w:cs="Arial Unicode MS"/>
          <w:b/>
          <w:sz w:val="22"/>
          <w:szCs w:val="22"/>
        </w:rPr>
        <w:t>%</w:t>
      </w:r>
      <w:r w:rsidR="007034AE" w:rsidRPr="004B7B2A">
        <w:rPr>
          <w:rFonts w:asciiTheme="minorHAnsi" w:eastAsia="Arial Unicode MS" w:hAnsiTheme="minorHAnsi" w:cs="Arial Unicode MS"/>
          <w:b/>
          <w:sz w:val="22"/>
          <w:szCs w:val="22"/>
        </w:rPr>
        <w:t xml:space="preserve"> </w:t>
      </w:r>
      <w:r w:rsidR="00C34507" w:rsidRPr="004B7B2A">
        <w:rPr>
          <w:rFonts w:asciiTheme="minorHAnsi" w:eastAsia="Arial Unicode MS" w:hAnsiTheme="minorHAnsi" w:cs="Arial Unicode MS"/>
          <w:b/>
          <w:sz w:val="22"/>
          <w:szCs w:val="22"/>
        </w:rPr>
        <w:t>FTE)</w:t>
      </w:r>
    </w:p>
    <w:p w14:paraId="70FF238E" w14:textId="77777777" w:rsidR="00B826AA" w:rsidRPr="004B7B2A" w:rsidRDefault="00722CA5" w:rsidP="0046650E">
      <w:pPr>
        <w:tabs>
          <w:tab w:val="left" w:pos="2160"/>
        </w:tabs>
        <w:jc w:val="center"/>
        <w:rPr>
          <w:rFonts w:asciiTheme="minorHAnsi" w:eastAsia="Arial Unicode MS" w:hAnsiTheme="minorHAnsi" w:cs="Arial Unicode MS"/>
          <w:b/>
          <w:sz w:val="22"/>
          <w:szCs w:val="22"/>
        </w:rPr>
      </w:pPr>
      <w:r>
        <w:rPr>
          <w:rFonts w:asciiTheme="minorHAnsi" w:eastAsia="Arial Unicode MS" w:hAnsiTheme="minorHAnsi" w:cs="Arial Unicode MS"/>
          <w:b/>
          <w:sz w:val="22"/>
          <w:szCs w:val="22"/>
        </w:rPr>
        <w:t>Autumn</w:t>
      </w:r>
      <w:r w:rsidR="00EF04A7" w:rsidRPr="004B7B2A">
        <w:rPr>
          <w:rFonts w:asciiTheme="minorHAnsi" w:eastAsia="Arial Unicode MS" w:hAnsiTheme="minorHAnsi" w:cs="Arial Unicode MS"/>
          <w:b/>
          <w:sz w:val="22"/>
          <w:szCs w:val="22"/>
        </w:rPr>
        <w:t xml:space="preserve"> </w:t>
      </w:r>
      <w:r w:rsidR="00535266" w:rsidRPr="004B7B2A">
        <w:rPr>
          <w:rFonts w:asciiTheme="minorHAnsi" w:eastAsia="Arial Unicode MS" w:hAnsiTheme="minorHAnsi" w:cs="Arial Unicode MS"/>
          <w:b/>
          <w:sz w:val="22"/>
          <w:szCs w:val="22"/>
        </w:rPr>
        <w:t>Quarter 20</w:t>
      </w:r>
      <w:r w:rsidR="001E57EF" w:rsidRPr="004B7B2A">
        <w:rPr>
          <w:rFonts w:asciiTheme="minorHAnsi" w:eastAsia="Arial Unicode MS" w:hAnsiTheme="minorHAnsi" w:cs="Arial Unicode MS"/>
          <w:b/>
          <w:sz w:val="22"/>
          <w:szCs w:val="22"/>
        </w:rPr>
        <w:t>1</w:t>
      </w:r>
      <w:r w:rsidR="002658E2">
        <w:rPr>
          <w:rFonts w:asciiTheme="minorHAnsi" w:eastAsia="Arial Unicode MS" w:hAnsiTheme="minorHAnsi" w:cs="Arial Unicode MS"/>
          <w:b/>
          <w:sz w:val="22"/>
          <w:szCs w:val="22"/>
        </w:rPr>
        <w:t>7</w:t>
      </w:r>
    </w:p>
    <w:p w14:paraId="0703EC36" w14:textId="77777777" w:rsidR="00544D9A" w:rsidRDefault="00EF04A7" w:rsidP="00EF04A7">
      <w:pPr>
        <w:tabs>
          <w:tab w:val="left" w:pos="2160"/>
          <w:tab w:val="left" w:pos="6675"/>
        </w:tabs>
        <w:rPr>
          <w:rFonts w:asciiTheme="minorHAnsi" w:eastAsia="Arial Unicode MS" w:hAnsiTheme="minorHAnsi" w:cs="Arial Unicode MS"/>
          <w:b/>
          <w:sz w:val="22"/>
          <w:szCs w:val="22"/>
        </w:rPr>
      </w:pPr>
      <w:r w:rsidRPr="004B7B2A">
        <w:rPr>
          <w:rFonts w:asciiTheme="minorHAnsi" w:eastAsia="Arial Unicode MS" w:hAnsiTheme="minorHAnsi" w:cs="Arial Unicode MS"/>
          <w:b/>
          <w:sz w:val="22"/>
          <w:szCs w:val="22"/>
        </w:rPr>
        <w:tab/>
      </w:r>
      <w:r w:rsidRPr="004B7B2A">
        <w:rPr>
          <w:rFonts w:asciiTheme="minorHAnsi" w:eastAsia="Arial Unicode MS" w:hAnsiTheme="minorHAnsi" w:cs="Arial Unicode MS"/>
          <w:b/>
          <w:sz w:val="22"/>
          <w:szCs w:val="22"/>
        </w:rPr>
        <w:tab/>
      </w:r>
    </w:p>
    <w:p w14:paraId="3C897D34" w14:textId="7C58CD65" w:rsidR="00CD4EE4" w:rsidRPr="00722CA5" w:rsidRDefault="00EF04A7" w:rsidP="00135EC6">
      <w:pPr>
        <w:tabs>
          <w:tab w:val="left" w:pos="2160"/>
        </w:tabs>
        <w:rPr>
          <w:rFonts w:asciiTheme="minorHAnsi" w:hAnsiTheme="minorHAnsi" w:cs="Arial"/>
          <w:vanish/>
          <w:color w:val="000000"/>
          <w:sz w:val="22"/>
          <w:szCs w:val="22"/>
        </w:rPr>
      </w:pPr>
      <w:r w:rsidRPr="004B7B2A">
        <w:rPr>
          <w:rFonts w:asciiTheme="minorHAnsi" w:hAnsiTheme="minorHAnsi"/>
          <w:sz w:val="22"/>
          <w:szCs w:val="22"/>
        </w:rPr>
        <w:t>A Teaching Assistant is need</w:t>
      </w:r>
      <w:r w:rsidR="00FF515A" w:rsidRPr="004B7B2A">
        <w:rPr>
          <w:rFonts w:asciiTheme="minorHAnsi" w:hAnsiTheme="minorHAnsi"/>
          <w:sz w:val="22"/>
          <w:szCs w:val="22"/>
        </w:rPr>
        <w:t xml:space="preserve">ed in the Department of </w:t>
      </w:r>
      <w:r w:rsidR="00CD4EE4" w:rsidRPr="004B7B2A">
        <w:rPr>
          <w:rFonts w:asciiTheme="minorHAnsi" w:hAnsiTheme="minorHAnsi"/>
          <w:sz w:val="22"/>
          <w:szCs w:val="22"/>
        </w:rPr>
        <w:t xml:space="preserve">Psychosocial &amp; Community Health </w:t>
      </w:r>
      <w:r w:rsidRPr="004B7B2A">
        <w:rPr>
          <w:rFonts w:asciiTheme="minorHAnsi" w:hAnsiTheme="minorHAnsi"/>
          <w:sz w:val="22"/>
          <w:szCs w:val="22"/>
        </w:rPr>
        <w:t>to p</w:t>
      </w:r>
      <w:r w:rsidR="00FE790F" w:rsidRPr="004B7B2A">
        <w:rPr>
          <w:rFonts w:asciiTheme="minorHAnsi" w:hAnsiTheme="minorHAnsi"/>
          <w:sz w:val="22"/>
          <w:szCs w:val="22"/>
        </w:rPr>
        <w:t>rovide support for</w:t>
      </w:r>
      <w:bookmarkStart w:id="0" w:name="nurs417"/>
      <w:r w:rsidR="00BB3872">
        <w:rPr>
          <w:rFonts w:asciiTheme="minorHAnsi" w:hAnsiTheme="minorHAnsi"/>
          <w:sz w:val="22"/>
          <w:szCs w:val="22"/>
        </w:rPr>
        <w:t xml:space="preserve"> </w:t>
      </w:r>
      <w:r w:rsidR="00722CA5" w:rsidRPr="00722CA5">
        <w:rPr>
          <w:rFonts w:asciiTheme="minorHAnsi" w:hAnsiTheme="minorHAnsi" w:cs="Arial"/>
          <w:b/>
          <w:bCs/>
          <w:sz w:val="22"/>
          <w:szCs w:val="22"/>
        </w:rPr>
        <w:t>NURS 417 Psychosocial Nursing in Health and Illness</w:t>
      </w:r>
      <w:bookmarkEnd w:id="0"/>
      <w:r w:rsidRPr="00722CA5">
        <w:rPr>
          <w:rFonts w:asciiTheme="minorHAnsi" w:hAnsiTheme="minorHAnsi"/>
          <w:b/>
          <w:sz w:val="22"/>
          <w:szCs w:val="22"/>
        </w:rPr>
        <w:t>.</w:t>
      </w:r>
      <w:r w:rsidRPr="004B7B2A">
        <w:rPr>
          <w:rFonts w:asciiTheme="minorHAnsi" w:hAnsiTheme="minorHAnsi"/>
          <w:b/>
          <w:sz w:val="22"/>
          <w:szCs w:val="22"/>
        </w:rPr>
        <w:t xml:space="preserve">  </w:t>
      </w:r>
      <w:r w:rsidR="00722CA5" w:rsidRPr="00722CA5">
        <w:rPr>
          <w:rFonts w:asciiTheme="minorHAnsi" w:hAnsiTheme="minorHAnsi"/>
          <w:sz w:val="22"/>
          <w:szCs w:val="22"/>
        </w:rPr>
        <w:t xml:space="preserve">This undergraduate course </w:t>
      </w:r>
      <w:r w:rsidR="00722CA5">
        <w:rPr>
          <w:rFonts w:asciiTheme="minorHAnsi" w:hAnsiTheme="minorHAnsi"/>
          <w:sz w:val="22"/>
          <w:szCs w:val="22"/>
        </w:rPr>
        <w:t>e</w:t>
      </w:r>
      <w:r w:rsidR="00722CA5" w:rsidRPr="00722CA5">
        <w:rPr>
          <w:rFonts w:asciiTheme="minorHAnsi" w:hAnsiTheme="minorHAnsi"/>
          <w:sz w:val="22"/>
          <w:szCs w:val="22"/>
        </w:rPr>
        <w:t>xamines psychosocial disorders/issues of life transitions from integrated perspective of biological, social sciences, nursing, and humanities. Emphasizes utilizing psychosocial nursing and interpersonal therapeutics for assessment, intervention, health promotion with individuals/families/groups at risk for experiencing psychosocial disorders.</w:t>
      </w:r>
      <w:r w:rsidR="004762F5" w:rsidRPr="00722CA5">
        <w:rPr>
          <w:rFonts w:asciiTheme="minorHAnsi" w:hAnsiTheme="minorHAnsi"/>
          <w:sz w:val="22"/>
          <w:szCs w:val="22"/>
        </w:rPr>
        <w:t xml:space="preserve"> </w:t>
      </w:r>
      <w:r w:rsidR="00FF515A" w:rsidRPr="00722CA5">
        <w:rPr>
          <w:rFonts w:asciiTheme="minorHAnsi" w:hAnsiTheme="minorHAnsi" w:cstheme="minorHAnsi"/>
          <w:color w:val="000000"/>
          <w:sz w:val="22"/>
          <w:szCs w:val="22"/>
        </w:rPr>
        <w:t>The cou</w:t>
      </w:r>
      <w:r w:rsidR="00CD4EE4" w:rsidRPr="00722CA5">
        <w:rPr>
          <w:rFonts w:asciiTheme="minorHAnsi" w:hAnsiTheme="minorHAnsi" w:cstheme="minorHAnsi"/>
          <w:color w:val="000000"/>
          <w:sz w:val="22"/>
          <w:szCs w:val="22"/>
        </w:rPr>
        <w:t xml:space="preserve">rse is scheduled for </w:t>
      </w:r>
      <w:r w:rsidR="00722CA5">
        <w:rPr>
          <w:rFonts w:asciiTheme="minorHAnsi" w:hAnsiTheme="minorHAnsi" w:cstheme="minorHAnsi"/>
          <w:color w:val="000000"/>
          <w:sz w:val="22"/>
          <w:szCs w:val="22"/>
        </w:rPr>
        <w:t>Wednesdays</w:t>
      </w:r>
      <w:r w:rsidR="00CD4EE4" w:rsidRPr="00722CA5">
        <w:rPr>
          <w:rFonts w:asciiTheme="minorHAnsi" w:hAnsiTheme="minorHAnsi" w:cstheme="minorHAnsi"/>
          <w:color w:val="000000"/>
          <w:sz w:val="22"/>
          <w:szCs w:val="22"/>
        </w:rPr>
        <w:t xml:space="preserve"> </w:t>
      </w:r>
      <w:r w:rsidR="00722CA5">
        <w:rPr>
          <w:rFonts w:asciiTheme="minorHAnsi" w:hAnsiTheme="minorHAnsi" w:cstheme="minorHAnsi"/>
          <w:color w:val="000000"/>
          <w:sz w:val="22"/>
          <w:szCs w:val="22"/>
        </w:rPr>
        <w:t>1</w:t>
      </w:r>
      <w:r w:rsidR="002658E2">
        <w:rPr>
          <w:rFonts w:asciiTheme="minorHAnsi" w:hAnsiTheme="minorHAnsi" w:cstheme="minorHAnsi"/>
          <w:color w:val="000000"/>
          <w:sz w:val="22"/>
          <w:szCs w:val="22"/>
        </w:rPr>
        <w:t>1</w:t>
      </w:r>
      <w:r w:rsidR="00CD4EE4" w:rsidRPr="00722CA5">
        <w:rPr>
          <w:rFonts w:asciiTheme="minorHAnsi" w:hAnsiTheme="minorHAnsi" w:cstheme="minorHAnsi"/>
          <w:color w:val="000000"/>
          <w:sz w:val="22"/>
          <w:szCs w:val="22"/>
        </w:rPr>
        <w:t>:30-</w:t>
      </w:r>
      <w:r w:rsidR="002658E2">
        <w:rPr>
          <w:rFonts w:asciiTheme="minorHAnsi" w:hAnsiTheme="minorHAnsi" w:cstheme="minorHAnsi"/>
          <w:color w:val="000000"/>
          <w:sz w:val="22"/>
          <w:szCs w:val="22"/>
        </w:rPr>
        <w:t>2</w:t>
      </w:r>
      <w:r w:rsidR="00CD4EE4" w:rsidRPr="00722CA5">
        <w:rPr>
          <w:rFonts w:asciiTheme="minorHAnsi" w:hAnsiTheme="minorHAnsi" w:cstheme="minorHAnsi"/>
          <w:color w:val="000000"/>
          <w:sz w:val="22"/>
          <w:szCs w:val="22"/>
        </w:rPr>
        <w:t>:2</w:t>
      </w:r>
      <w:r w:rsidR="00FF515A" w:rsidRPr="00722CA5">
        <w:rPr>
          <w:rFonts w:asciiTheme="minorHAnsi" w:hAnsiTheme="minorHAnsi" w:cstheme="minorHAnsi"/>
          <w:color w:val="000000"/>
          <w:sz w:val="22"/>
          <w:szCs w:val="22"/>
        </w:rPr>
        <w:t>0</w:t>
      </w:r>
      <w:r w:rsidR="00CD4EE4" w:rsidRPr="00722CA5">
        <w:rPr>
          <w:rFonts w:asciiTheme="minorHAnsi" w:hAnsiTheme="minorHAnsi" w:cstheme="minorHAnsi"/>
          <w:color w:val="000000"/>
          <w:sz w:val="22"/>
          <w:szCs w:val="22"/>
        </w:rPr>
        <w:t xml:space="preserve"> PM</w:t>
      </w:r>
      <w:r w:rsidR="00193C8F" w:rsidRPr="00722CA5">
        <w:rPr>
          <w:rFonts w:asciiTheme="minorHAnsi" w:hAnsiTheme="minorHAnsi" w:cstheme="minorHAnsi"/>
          <w:sz w:val="22"/>
          <w:szCs w:val="22"/>
        </w:rPr>
        <w:t>.</w:t>
      </w:r>
      <w:r w:rsidR="00193C8F" w:rsidRPr="00722CA5">
        <w:rPr>
          <w:rFonts w:asciiTheme="minorHAnsi" w:hAnsiTheme="minorHAnsi" w:cs="Arial"/>
          <w:color w:val="000000"/>
          <w:sz w:val="22"/>
          <w:szCs w:val="22"/>
        </w:rPr>
        <w:t xml:space="preserve"> </w:t>
      </w:r>
      <w:r w:rsidR="00135EC6">
        <w:rPr>
          <w:rFonts w:asciiTheme="minorHAnsi" w:hAnsiTheme="minorHAnsi" w:cs="Arial"/>
          <w:color w:val="000000"/>
          <w:sz w:val="22"/>
          <w:szCs w:val="22"/>
        </w:rPr>
        <w:t xml:space="preserve"> </w:t>
      </w:r>
      <w:r w:rsidR="00135EC6">
        <w:rPr>
          <w:rStyle w:val="Hyperlink"/>
          <w:rFonts w:asciiTheme="minorHAnsi" w:hAnsiTheme="minorHAnsi" w:cs="Arial"/>
          <w:vanish/>
          <w:sz w:val="22"/>
          <w:szCs w:val="22"/>
        </w:rPr>
        <w:t>This course is closely linked with NCLIN 418, which meets Mondays from 8:00-11:50am.</w:t>
      </w:r>
      <w:r w:rsidR="00135EC6">
        <w:rPr>
          <w:rFonts w:asciiTheme="minorHAnsi" w:hAnsiTheme="minorHAnsi" w:cs="Arial"/>
          <w:color w:val="000000"/>
          <w:sz w:val="22"/>
          <w:szCs w:val="22"/>
        </w:rPr>
        <w:t xml:space="preserve">  </w:t>
      </w:r>
      <w:hyperlink r:id="rId10" w:tgtFrame="_self" w:history="1">
        <w:r w:rsidR="00CD4EE4" w:rsidRPr="00722CA5">
          <w:rPr>
            <w:rStyle w:val="Hyperlink"/>
            <w:rFonts w:asciiTheme="minorHAnsi" w:hAnsiTheme="minorHAnsi" w:cs="Arial"/>
            <w:vanish/>
            <w:sz w:val="22"/>
            <w:szCs w:val="22"/>
          </w:rPr>
          <w:t>Psychosocial &amp; Community Health | School of Nursing - Seattle</w:t>
        </w:r>
      </w:hyperlink>
      <w:r w:rsidR="00135EC6">
        <w:rPr>
          <w:rStyle w:val="Hyperlink"/>
          <w:rFonts w:asciiTheme="minorHAnsi" w:hAnsiTheme="minorHAnsi" w:cs="Arial"/>
          <w:vanish/>
          <w:sz w:val="22"/>
          <w:szCs w:val="22"/>
        </w:rPr>
        <w:t xml:space="preserve">. </w:t>
      </w:r>
      <w:r w:rsidR="00CD4EE4" w:rsidRPr="00722CA5">
        <w:rPr>
          <w:rFonts w:asciiTheme="minorHAnsi" w:hAnsiTheme="minorHAnsi" w:cs="Arial"/>
          <w:vanish/>
          <w:color w:val="000000"/>
          <w:sz w:val="22"/>
          <w:szCs w:val="22"/>
        </w:rPr>
        <w:t>nursing.uw.edu</w:t>
      </w:r>
    </w:p>
    <w:p w14:paraId="01950677" w14:textId="77777777" w:rsidR="00CD4EE4" w:rsidRPr="00722CA5" w:rsidRDefault="00CD4EE4" w:rsidP="00CD4EE4">
      <w:pPr>
        <w:shd w:val="clear" w:color="auto" w:fill="FFFFFF"/>
        <w:rPr>
          <w:rFonts w:asciiTheme="minorHAnsi" w:hAnsiTheme="minorHAnsi" w:cs="Arial"/>
          <w:vanish/>
          <w:color w:val="000000"/>
          <w:sz w:val="22"/>
          <w:szCs w:val="22"/>
        </w:rPr>
      </w:pPr>
      <w:r w:rsidRPr="00722CA5">
        <w:rPr>
          <w:rFonts w:asciiTheme="minorHAnsi" w:hAnsiTheme="minorHAnsi" w:cs="Arial"/>
          <w:vanish/>
          <w:color w:val="000000"/>
          <w:sz w:val="22"/>
          <w:szCs w:val="22"/>
        </w:rPr>
        <w:t>nursing.uw.edu/</w:t>
      </w:r>
      <w:r w:rsidRPr="00722CA5">
        <w:rPr>
          <w:rFonts w:asciiTheme="minorHAnsi" w:hAnsiTheme="minorHAnsi" w:cs="Arial"/>
          <w:b/>
          <w:bCs/>
          <w:vanish/>
          <w:color w:val="000000"/>
          <w:sz w:val="22"/>
          <w:szCs w:val="22"/>
        </w:rPr>
        <w:t>departments</w:t>
      </w:r>
      <w:r w:rsidRPr="00722CA5">
        <w:rPr>
          <w:rFonts w:asciiTheme="minorHAnsi" w:hAnsiTheme="minorHAnsi" w:cs="Arial"/>
          <w:vanish/>
          <w:color w:val="000000"/>
          <w:sz w:val="22"/>
          <w:szCs w:val="22"/>
        </w:rPr>
        <w:t>/.../psychosocial-community-health.html</w:t>
      </w:r>
    </w:p>
    <w:p w14:paraId="4D25BD26" w14:textId="77777777" w:rsidR="0046650E" w:rsidRPr="00722CA5" w:rsidRDefault="0046650E" w:rsidP="005B5E84">
      <w:pPr>
        <w:pBdr>
          <w:bottom w:val="single" w:sz="4" w:space="0" w:color="auto"/>
        </w:pBdr>
        <w:tabs>
          <w:tab w:val="left" w:pos="2160"/>
        </w:tabs>
        <w:rPr>
          <w:rFonts w:asciiTheme="minorHAnsi" w:eastAsia="Arial Unicode MS" w:hAnsiTheme="minorHAnsi" w:cs="Arial Unicode MS"/>
          <w:sz w:val="22"/>
          <w:szCs w:val="22"/>
        </w:rPr>
      </w:pPr>
    </w:p>
    <w:p w14:paraId="3BD6444E" w14:textId="77777777" w:rsidR="00040AC8" w:rsidRPr="004B7B2A" w:rsidRDefault="00040AC8">
      <w:pPr>
        <w:tabs>
          <w:tab w:val="left" w:pos="2160"/>
        </w:tabs>
        <w:rPr>
          <w:rFonts w:asciiTheme="minorHAnsi" w:eastAsia="Arial Unicode MS" w:hAnsiTheme="minorHAnsi" w:cs="Arial Unicode MS"/>
          <w:sz w:val="22"/>
          <w:szCs w:val="22"/>
        </w:rPr>
      </w:pPr>
    </w:p>
    <w:p w14:paraId="2607400D" w14:textId="75CC857D" w:rsidR="004B7B2A" w:rsidRPr="004B7B2A" w:rsidRDefault="00B30A68" w:rsidP="004B7B2A">
      <w:pPr>
        <w:rPr>
          <w:rFonts w:asciiTheme="minorHAnsi" w:hAnsiTheme="minorHAnsi"/>
          <w:color w:val="000000"/>
          <w:sz w:val="22"/>
          <w:szCs w:val="22"/>
        </w:rPr>
      </w:pPr>
      <w:r>
        <w:rPr>
          <w:rFonts w:asciiTheme="minorHAnsi" w:hAnsiTheme="minorHAnsi"/>
          <w:color w:val="000000"/>
          <w:sz w:val="22"/>
          <w:szCs w:val="22"/>
        </w:rPr>
        <w:t>PHD</w:t>
      </w:r>
      <w:r w:rsidRPr="004B7B2A">
        <w:rPr>
          <w:rFonts w:asciiTheme="minorHAnsi" w:hAnsiTheme="minorHAnsi"/>
          <w:color w:val="000000"/>
          <w:sz w:val="22"/>
          <w:szCs w:val="22"/>
        </w:rPr>
        <w:t xml:space="preserve"> </w:t>
      </w:r>
      <w:r w:rsidR="004B7B2A" w:rsidRPr="004B7B2A">
        <w:rPr>
          <w:rFonts w:asciiTheme="minorHAnsi" w:hAnsiTheme="minorHAnsi"/>
          <w:color w:val="000000"/>
          <w:sz w:val="22"/>
          <w:szCs w:val="22"/>
        </w:rPr>
        <w:t xml:space="preserve">student, preferably a person with a background in clinical practice, </w:t>
      </w:r>
      <w:r w:rsidR="004B7B2A" w:rsidRPr="00722CA5">
        <w:rPr>
          <w:rFonts w:asciiTheme="minorHAnsi" w:hAnsiTheme="minorHAnsi"/>
          <w:color w:val="000000"/>
          <w:sz w:val="22"/>
          <w:szCs w:val="22"/>
          <w:u w:val="single"/>
        </w:rPr>
        <w:t xml:space="preserve">who has formal educational preparation in the topics </w:t>
      </w:r>
      <w:r w:rsidR="00722CA5" w:rsidRPr="00722CA5">
        <w:rPr>
          <w:rFonts w:asciiTheme="minorHAnsi" w:hAnsiTheme="minorHAnsi"/>
          <w:color w:val="000000"/>
          <w:sz w:val="22"/>
          <w:szCs w:val="22"/>
          <w:u w:val="single"/>
        </w:rPr>
        <w:t xml:space="preserve">of </w:t>
      </w:r>
      <w:r w:rsidR="00722CA5" w:rsidRPr="00722CA5">
        <w:rPr>
          <w:rFonts w:asciiTheme="minorHAnsi" w:hAnsiTheme="minorHAnsi"/>
          <w:sz w:val="22"/>
          <w:szCs w:val="22"/>
          <w:u w:val="single"/>
        </w:rPr>
        <w:t>psychosocial nursing and interpersonal therapeutics for assessment, intervention, health promotion with individuals/families/groups at risk for experiencing psychosocial disorders.</w:t>
      </w:r>
      <w:r w:rsidR="005B5E84">
        <w:rPr>
          <w:rFonts w:asciiTheme="minorHAnsi" w:hAnsiTheme="minorHAnsi"/>
          <w:color w:val="000000"/>
          <w:sz w:val="22"/>
          <w:szCs w:val="22"/>
        </w:rPr>
        <w:t xml:space="preserve">  The </w:t>
      </w:r>
      <w:r w:rsidR="004B7B2A" w:rsidRPr="004B7B2A">
        <w:rPr>
          <w:rFonts w:asciiTheme="minorHAnsi" w:hAnsiTheme="minorHAnsi"/>
          <w:color w:val="000000"/>
          <w:sz w:val="22"/>
          <w:szCs w:val="22"/>
        </w:rPr>
        <w:t>TA is expected to attend classes</w:t>
      </w:r>
      <w:r w:rsidR="005B5E84">
        <w:rPr>
          <w:rFonts w:asciiTheme="minorHAnsi" w:hAnsiTheme="minorHAnsi"/>
          <w:color w:val="000000"/>
          <w:sz w:val="22"/>
          <w:szCs w:val="22"/>
        </w:rPr>
        <w:t xml:space="preserve"> and host office hours</w:t>
      </w:r>
      <w:r w:rsidR="004B7B2A" w:rsidRPr="004B7B2A">
        <w:rPr>
          <w:rFonts w:asciiTheme="minorHAnsi" w:hAnsiTheme="minorHAnsi"/>
          <w:color w:val="000000"/>
          <w:sz w:val="22"/>
          <w:szCs w:val="22"/>
        </w:rPr>
        <w:t>.</w:t>
      </w:r>
    </w:p>
    <w:p w14:paraId="7F30F2C8" w14:textId="77777777" w:rsidR="005B5E84" w:rsidRPr="004B7B2A" w:rsidRDefault="005B5E84" w:rsidP="006612FC">
      <w:pPr>
        <w:tabs>
          <w:tab w:val="left" w:pos="2160"/>
        </w:tabs>
        <w:rPr>
          <w:rFonts w:asciiTheme="minorHAnsi" w:eastAsia="Arial Unicode MS" w:hAnsiTheme="minorHAnsi" w:cs="Arial Unicode MS"/>
          <w:b/>
          <w:sz w:val="22"/>
          <w:szCs w:val="22"/>
        </w:rPr>
      </w:pPr>
    </w:p>
    <w:p w14:paraId="13DEEE7A" w14:textId="77777777" w:rsidR="00B83F7C" w:rsidRPr="004B7B2A" w:rsidRDefault="00B826AA" w:rsidP="006612FC">
      <w:pPr>
        <w:tabs>
          <w:tab w:val="left" w:pos="2160"/>
        </w:tabs>
        <w:rPr>
          <w:rFonts w:asciiTheme="minorHAnsi" w:eastAsia="Arial Unicode MS" w:hAnsiTheme="minorHAnsi" w:cs="Arial Unicode MS"/>
          <w:b/>
          <w:sz w:val="22"/>
          <w:szCs w:val="22"/>
        </w:rPr>
      </w:pPr>
      <w:r w:rsidRPr="004B7B2A">
        <w:rPr>
          <w:rFonts w:asciiTheme="minorHAnsi" w:eastAsia="Arial Unicode MS" w:hAnsiTheme="minorHAnsi" w:cs="Arial Unicode MS"/>
          <w:b/>
          <w:sz w:val="22"/>
          <w:szCs w:val="22"/>
        </w:rPr>
        <w:t>Rol</w:t>
      </w:r>
      <w:r w:rsidR="000E3AB8" w:rsidRPr="004B7B2A">
        <w:rPr>
          <w:rFonts w:asciiTheme="minorHAnsi" w:eastAsia="Arial Unicode MS" w:hAnsiTheme="minorHAnsi" w:cs="Arial Unicode MS"/>
          <w:b/>
          <w:sz w:val="22"/>
          <w:szCs w:val="22"/>
        </w:rPr>
        <w:t>es and Responsibilities of the T</w:t>
      </w:r>
      <w:r w:rsidRPr="004B7B2A">
        <w:rPr>
          <w:rFonts w:asciiTheme="minorHAnsi" w:eastAsia="Arial Unicode MS" w:hAnsiTheme="minorHAnsi" w:cs="Arial Unicode MS"/>
          <w:b/>
          <w:sz w:val="22"/>
          <w:szCs w:val="22"/>
        </w:rPr>
        <w:t>A include:</w:t>
      </w:r>
    </w:p>
    <w:p w14:paraId="6A6F6FB2" w14:textId="77777777" w:rsidR="007742FC" w:rsidRPr="004B7B2A" w:rsidRDefault="00FE790F" w:rsidP="00FE790F">
      <w:pPr>
        <w:pStyle w:val="BodyText"/>
        <w:numPr>
          <w:ilvl w:val="12"/>
          <w:numId w:val="0"/>
        </w:numPr>
        <w:ind w:right="0"/>
        <w:rPr>
          <w:rFonts w:asciiTheme="minorHAnsi" w:hAnsiTheme="minorHAnsi"/>
          <w:sz w:val="22"/>
          <w:szCs w:val="22"/>
        </w:rPr>
      </w:pPr>
      <w:r w:rsidRPr="004B7B2A">
        <w:rPr>
          <w:rFonts w:asciiTheme="minorHAnsi" w:hAnsiTheme="minorHAnsi"/>
          <w:sz w:val="22"/>
          <w:szCs w:val="22"/>
        </w:rPr>
        <w:t>Teaching Assistant will work with the instructor to provide assistance and support with class and course materials:</w:t>
      </w:r>
    </w:p>
    <w:p w14:paraId="501CF467" w14:textId="77777777" w:rsidR="0091713F" w:rsidRPr="004B7B2A" w:rsidRDefault="0091713F" w:rsidP="00193C8F">
      <w:pPr>
        <w:numPr>
          <w:ilvl w:val="0"/>
          <w:numId w:val="13"/>
        </w:numPr>
        <w:tabs>
          <w:tab w:val="left" w:pos="360"/>
        </w:tabs>
        <w:rPr>
          <w:rFonts w:asciiTheme="minorHAnsi" w:hAnsiTheme="minorHAnsi"/>
          <w:sz w:val="22"/>
          <w:szCs w:val="22"/>
        </w:rPr>
      </w:pPr>
      <w:r w:rsidRPr="004B7B2A">
        <w:rPr>
          <w:rFonts w:asciiTheme="minorHAnsi" w:hAnsiTheme="minorHAnsi"/>
          <w:sz w:val="22"/>
          <w:szCs w:val="22"/>
        </w:rPr>
        <w:t>Development of educational and testing material</w:t>
      </w:r>
    </w:p>
    <w:p w14:paraId="01D8ED1C" w14:textId="77777777" w:rsidR="0091713F" w:rsidRPr="004B7B2A" w:rsidRDefault="0091713F" w:rsidP="00193C8F">
      <w:pPr>
        <w:numPr>
          <w:ilvl w:val="0"/>
          <w:numId w:val="13"/>
        </w:numPr>
        <w:tabs>
          <w:tab w:val="left" w:pos="360"/>
        </w:tabs>
        <w:rPr>
          <w:rFonts w:asciiTheme="minorHAnsi" w:hAnsiTheme="minorHAnsi"/>
          <w:sz w:val="22"/>
          <w:szCs w:val="22"/>
        </w:rPr>
      </w:pPr>
      <w:r w:rsidRPr="004B7B2A">
        <w:rPr>
          <w:rFonts w:asciiTheme="minorHAnsi" w:hAnsiTheme="minorHAnsi"/>
          <w:sz w:val="22"/>
          <w:szCs w:val="22"/>
        </w:rPr>
        <w:t>Posting and updating course material</w:t>
      </w:r>
      <w:r w:rsidR="005B5E84">
        <w:rPr>
          <w:rFonts w:asciiTheme="minorHAnsi" w:hAnsiTheme="minorHAnsi"/>
          <w:sz w:val="22"/>
          <w:szCs w:val="22"/>
        </w:rPr>
        <w:t>s</w:t>
      </w:r>
      <w:r w:rsidRPr="004B7B2A">
        <w:rPr>
          <w:rFonts w:asciiTheme="minorHAnsi" w:hAnsiTheme="minorHAnsi"/>
          <w:sz w:val="22"/>
          <w:szCs w:val="22"/>
        </w:rPr>
        <w:t xml:space="preserve"> on the web</w:t>
      </w:r>
    </w:p>
    <w:p w14:paraId="7A0D0EE7" w14:textId="77777777" w:rsidR="0091713F" w:rsidRPr="004B7B2A" w:rsidRDefault="0091713F" w:rsidP="00193C8F">
      <w:pPr>
        <w:numPr>
          <w:ilvl w:val="0"/>
          <w:numId w:val="13"/>
        </w:numPr>
        <w:tabs>
          <w:tab w:val="left" w:pos="360"/>
        </w:tabs>
        <w:rPr>
          <w:rFonts w:asciiTheme="minorHAnsi" w:hAnsiTheme="minorHAnsi"/>
          <w:sz w:val="22"/>
          <w:szCs w:val="22"/>
        </w:rPr>
      </w:pPr>
      <w:r w:rsidRPr="004B7B2A">
        <w:rPr>
          <w:rFonts w:asciiTheme="minorHAnsi" w:hAnsiTheme="minorHAnsi"/>
          <w:sz w:val="22"/>
          <w:szCs w:val="22"/>
        </w:rPr>
        <w:t>Preparation of course materials and presentation of course content when appropriate</w:t>
      </w:r>
    </w:p>
    <w:p w14:paraId="6201BBEA" w14:textId="77777777" w:rsidR="0091713F" w:rsidRPr="004B7B2A" w:rsidRDefault="0091713F" w:rsidP="00193C8F">
      <w:pPr>
        <w:numPr>
          <w:ilvl w:val="0"/>
          <w:numId w:val="13"/>
        </w:numPr>
        <w:tabs>
          <w:tab w:val="left" w:pos="360"/>
        </w:tabs>
        <w:rPr>
          <w:rFonts w:asciiTheme="minorHAnsi" w:hAnsiTheme="minorHAnsi"/>
          <w:sz w:val="22"/>
          <w:szCs w:val="22"/>
        </w:rPr>
      </w:pPr>
      <w:r w:rsidRPr="004B7B2A">
        <w:rPr>
          <w:rFonts w:asciiTheme="minorHAnsi" w:hAnsiTheme="minorHAnsi"/>
          <w:sz w:val="22"/>
          <w:szCs w:val="22"/>
        </w:rPr>
        <w:t>Keeping track of student assignments, attendance and other matters related to administrative tasks</w:t>
      </w:r>
    </w:p>
    <w:p w14:paraId="7792E47C" w14:textId="77777777" w:rsidR="0091713F" w:rsidRPr="004B7B2A" w:rsidRDefault="0091713F" w:rsidP="00193C8F">
      <w:pPr>
        <w:numPr>
          <w:ilvl w:val="0"/>
          <w:numId w:val="13"/>
        </w:numPr>
        <w:tabs>
          <w:tab w:val="left" w:pos="360"/>
        </w:tabs>
        <w:rPr>
          <w:rFonts w:asciiTheme="minorHAnsi" w:hAnsiTheme="minorHAnsi"/>
          <w:sz w:val="22"/>
          <w:szCs w:val="22"/>
        </w:rPr>
      </w:pPr>
      <w:r w:rsidRPr="004B7B2A">
        <w:rPr>
          <w:rFonts w:asciiTheme="minorHAnsi" w:hAnsiTheme="minorHAnsi"/>
          <w:sz w:val="22"/>
          <w:szCs w:val="22"/>
        </w:rPr>
        <w:t>Grading papers or tests</w:t>
      </w:r>
    </w:p>
    <w:p w14:paraId="59545923" w14:textId="77777777" w:rsidR="0091713F" w:rsidRPr="004B7B2A" w:rsidRDefault="0091713F" w:rsidP="00193C8F">
      <w:pPr>
        <w:numPr>
          <w:ilvl w:val="0"/>
          <w:numId w:val="13"/>
        </w:numPr>
        <w:tabs>
          <w:tab w:val="left" w:pos="360"/>
        </w:tabs>
        <w:rPr>
          <w:rFonts w:asciiTheme="minorHAnsi" w:hAnsiTheme="minorHAnsi"/>
          <w:sz w:val="22"/>
          <w:szCs w:val="22"/>
        </w:rPr>
      </w:pPr>
      <w:r w:rsidRPr="004B7B2A">
        <w:rPr>
          <w:rFonts w:asciiTheme="minorHAnsi" w:hAnsiTheme="minorHAnsi"/>
          <w:sz w:val="22"/>
          <w:szCs w:val="22"/>
        </w:rPr>
        <w:t>Helping</w:t>
      </w:r>
      <w:r w:rsidR="005B5E84">
        <w:rPr>
          <w:rFonts w:asciiTheme="minorHAnsi" w:hAnsiTheme="minorHAnsi"/>
          <w:sz w:val="22"/>
          <w:szCs w:val="22"/>
        </w:rPr>
        <w:t>/advising</w:t>
      </w:r>
      <w:r w:rsidRPr="004B7B2A">
        <w:rPr>
          <w:rFonts w:asciiTheme="minorHAnsi" w:hAnsiTheme="minorHAnsi"/>
          <w:sz w:val="22"/>
          <w:szCs w:val="22"/>
        </w:rPr>
        <w:t xml:space="preserve"> students as necessary with course work and assignments</w:t>
      </w:r>
    </w:p>
    <w:p w14:paraId="13EC89BB" w14:textId="77777777" w:rsidR="005B5E84" w:rsidRDefault="0091713F" w:rsidP="009D59EE">
      <w:pPr>
        <w:numPr>
          <w:ilvl w:val="0"/>
          <w:numId w:val="13"/>
        </w:numPr>
        <w:tabs>
          <w:tab w:val="left" w:pos="360"/>
        </w:tabs>
        <w:rPr>
          <w:rFonts w:asciiTheme="minorHAnsi" w:hAnsiTheme="minorHAnsi"/>
          <w:sz w:val="22"/>
          <w:szCs w:val="22"/>
        </w:rPr>
      </w:pPr>
      <w:r w:rsidRPr="005B5E84">
        <w:rPr>
          <w:rFonts w:asciiTheme="minorHAnsi" w:hAnsiTheme="minorHAnsi"/>
          <w:sz w:val="22"/>
          <w:szCs w:val="22"/>
        </w:rPr>
        <w:t>Attend classroom sessions and seminars, identify and evaluate AV educational material, obtain equipment</w:t>
      </w:r>
    </w:p>
    <w:p w14:paraId="746C81A1" w14:textId="77777777" w:rsidR="0091713F" w:rsidRPr="005B5E84" w:rsidRDefault="0091713F" w:rsidP="009D59EE">
      <w:pPr>
        <w:numPr>
          <w:ilvl w:val="0"/>
          <w:numId w:val="13"/>
        </w:numPr>
        <w:tabs>
          <w:tab w:val="left" w:pos="360"/>
        </w:tabs>
        <w:rPr>
          <w:rFonts w:asciiTheme="minorHAnsi" w:hAnsiTheme="minorHAnsi"/>
          <w:sz w:val="22"/>
          <w:szCs w:val="22"/>
        </w:rPr>
      </w:pPr>
      <w:r w:rsidRPr="005B5E84">
        <w:rPr>
          <w:rFonts w:asciiTheme="minorHAnsi" w:hAnsiTheme="minorHAnsi"/>
          <w:sz w:val="22"/>
          <w:szCs w:val="22"/>
        </w:rPr>
        <w:t>Coordinate presentations by guest lecturers, including scheduling, arranging parking, follow</w:t>
      </w:r>
      <w:r w:rsidRPr="005B5E84">
        <w:rPr>
          <w:rFonts w:asciiTheme="minorHAnsi" w:hAnsiTheme="minorHAnsi" w:cs="Cambria Math"/>
          <w:sz w:val="22"/>
          <w:szCs w:val="22"/>
        </w:rPr>
        <w:t>‐</w:t>
      </w:r>
      <w:r w:rsidRPr="005B5E84">
        <w:rPr>
          <w:rFonts w:asciiTheme="minorHAnsi" w:hAnsiTheme="minorHAnsi"/>
          <w:sz w:val="22"/>
          <w:szCs w:val="22"/>
        </w:rPr>
        <w:t>up thank you letters</w:t>
      </w:r>
    </w:p>
    <w:p w14:paraId="01B5EE42" w14:textId="77777777" w:rsidR="0091713F" w:rsidRPr="004B7B2A" w:rsidRDefault="0091713F" w:rsidP="00193C8F">
      <w:pPr>
        <w:numPr>
          <w:ilvl w:val="0"/>
          <w:numId w:val="13"/>
        </w:numPr>
        <w:tabs>
          <w:tab w:val="left" w:pos="360"/>
        </w:tabs>
        <w:rPr>
          <w:rFonts w:asciiTheme="minorHAnsi" w:hAnsiTheme="minorHAnsi"/>
          <w:sz w:val="22"/>
          <w:szCs w:val="22"/>
        </w:rPr>
      </w:pPr>
      <w:r w:rsidRPr="004B7B2A">
        <w:rPr>
          <w:rFonts w:asciiTheme="minorHAnsi" w:hAnsiTheme="minorHAnsi"/>
          <w:sz w:val="22"/>
          <w:szCs w:val="22"/>
        </w:rPr>
        <w:t xml:space="preserve">Occasional other duties </w:t>
      </w:r>
      <w:r w:rsidR="005B5E84">
        <w:rPr>
          <w:rFonts w:asciiTheme="minorHAnsi" w:hAnsiTheme="minorHAnsi"/>
          <w:sz w:val="22"/>
          <w:szCs w:val="22"/>
        </w:rPr>
        <w:t>as assigned by your supervisor</w:t>
      </w:r>
    </w:p>
    <w:p w14:paraId="3B821BB0" w14:textId="77777777" w:rsidR="00B83F7C" w:rsidRPr="004B7B2A" w:rsidRDefault="00B83F7C" w:rsidP="00B83F7C">
      <w:pPr>
        <w:tabs>
          <w:tab w:val="left" w:pos="360"/>
        </w:tabs>
        <w:rPr>
          <w:rFonts w:asciiTheme="minorHAnsi" w:eastAsia="Arial Unicode MS" w:hAnsiTheme="minorHAnsi" w:cs="Arial Unicode MS"/>
          <w:sz w:val="22"/>
          <w:szCs w:val="22"/>
        </w:rPr>
      </w:pPr>
    </w:p>
    <w:p w14:paraId="096D143F" w14:textId="5F305771" w:rsidR="00722CA5" w:rsidRPr="00722CA5" w:rsidRDefault="0054476C" w:rsidP="00722CA5">
      <w:pPr>
        <w:tabs>
          <w:tab w:val="left" w:pos="2160"/>
        </w:tabs>
        <w:rPr>
          <w:rFonts w:asciiTheme="minorHAnsi" w:hAnsiTheme="minorHAnsi" w:cs="Arial"/>
          <w:vanish/>
          <w:color w:val="000000"/>
          <w:sz w:val="22"/>
          <w:szCs w:val="22"/>
        </w:rPr>
      </w:pPr>
      <w:r w:rsidRPr="004B7B2A">
        <w:rPr>
          <w:rFonts w:asciiTheme="minorHAnsi" w:eastAsia="Arial Unicode MS" w:hAnsiTheme="minorHAnsi" w:cs="Arial Unicode MS"/>
          <w:b/>
          <w:sz w:val="22"/>
          <w:szCs w:val="22"/>
        </w:rPr>
        <w:t>Qualifications:</w:t>
      </w:r>
      <w:r w:rsidR="004B7B2A" w:rsidRPr="004B7B2A">
        <w:rPr>
          <w:rFonts w:asciiTheme="minorHAnsi" w:eastAsia="Arial Unicode MS" w:hAnsiTheme="minorHAnsi" w:cs="Arial Unicode MS"/>
          <w:b/>
          <w:sz w:val="22"/>
          <w:szCs w:val="22"/>
        </w:rPr>
        <w:t xml:space="preserve">  </w:t>
      </w:r>
      <w:r w:rsidR="004B7B2A" w:rsidRPr="004B7B2A">
        <w:rPr>
          <w:rFonts w:asciiTheme="minorHAnsi" w:hAnsiTheme="minorHAnsi"/>
          <w:color w:val="000000"/>
          <w:sz w:val="22"/>
          <w:szCs w:val="22"/>
        </w:rPr>
        <w:t xml:space="preserve">Must be </w:t>
      </w:r>
      <w:r w:rsidR="00B30A68">
        <w:rPr>
          <w:rFonts w:asciiTheme="minorHAnsi" w:hAnsiTheme="minorHAnsi"/>
          <w:color w:val="000000"/>
          <w:sz w:val="22"/>
          <w:szCs w:val="22"/>
        </w:rPr>
        <w:t>a PHD</w:t>
      </w:r>
      <w:r w:rsidR="004B7B2A" w:rsidRPr="004B7B2A">
        <w:rPr>
          <w:rFonts w:asciiTheme="minorHAnsi" w:hAnsiTheme="minorHAnsi"/>
          <w:color w:val="000000"/>
          <w:sz w:val="22"/>
          <w:szCs w:val="22"/>
        </w:rPr>
        <w:t xml:space="preserve"> student, preferably a person with a background in clinical practice</w:t>
      </w:r>
      <w:r w:rsidR="004B7B2A" w:rsidRPr="005B5E84">
        <w:rPr>
          <w:rFonts w:asciiTheme="minorHAnsi" w:hAnsiTheme="minorHAnsi"/>
          <w:color w:val="000000"/>
          <w:sz w:val="22"/>
          <w:szCs w:val="22"/>
        </w:rPr>
        <w:t xml:space="preserve">.  </w:t>
      </w:r>
      <w:r w:rsidR="004B7B2A" w:rsidRPr="004B7B2A">
        <w:rPr>
          <w:rFonts w:asciiTheme="minorHAnsi" w:hAnsiTheme="minorHAnsi"/>
          <w:color w:val="000000"/>
          <w:sz w:val="22"/>
          <w:szCs w:val="22"/>
        </w:rPr>
        <w:t>Th</w:t>
      </w:r>
      <w:r w:rsidR="00722CA5">
        <w:rPr>
          <w:rFonts w:asciiTheme="minorHAnsi" w:hAnsiTheme="minorHAnsi"/>
          <w:color w:val="000000"/>
          <w:sz w:val="22"/>
          <w:szCs w:val="22"/>
        </w:rPr>
        <w:t>is</w:t>
      </w:r>
      <w:r w:rsidR="004B7B2A" w:rsidRPr="004B7B2A">
        <w:rPr>
          <w:rFonts w:asciiTheme="minorHAnsi" w:hAnsiTheme="minorHAnsi"/>
          <w:color w:val="000000"/>
          <w:sz w:val="22"/>
          <w:szCs w:val="22"/>
        </w:rPr>
        <w:t xml:space="preserve"> class meets on </w:t>
      </w:r>
      <w:r w:rsidR="00722CA5">
        <w:rPr>
          <w:rFonts w:asciiTheme="minorHAnsi" w:hAnsiTheme="minorHAnsi" w:cstheme="minorHAnsi"/>
          <w:color w:val="000000"/>
          <w:sz w:val="22"/>
          <w:szCs w:val="22"/>
        </w:rPr>
        <w:t>Wednesdays</w:t>
      </w:r>
      <w:r w:rsidR="00722CA5" w:rsidRPr="00722CA5">
        <w:rPr>
          <w:rFonts w:asciiTheme="minorHAnsi" w:hAnsiTheme="minorHAnsi" w:cstheme="minorHAnsi"/>
          <w:color w:val="000000"/>
          <w:sz w:val="22"/>
          <w:szCs w:val="22"/>
        </w:rPr>
        <w:t xml:space="preserve"> </w:t>
      </w:r>
      <w:r w:rsidR="00722CA5">
        <w:rPr>
          <w:rFonts w:asciiTheme="minorHAnsi" w:hAnsiTheme="minorHAnsi" w:cstheme="minorHAnsi"/>
          <w:color w:val="000000"/>
          <w:sz w:val="22"/>
          <w:szCs w:val="22"/>
        </w:rPr>
        <w:t>1</w:t>
      </w:r>
      <w:r w:rsidR="002658E2">
        <w:rPr>
          <w:rFonts w:asciiTheme="minorHAnsi" w:hAnsiTheme="minorHAnsi" w:cstheme="minorHAnsi"/>
          <w:color w:val="000000"/>
          <w:sz w:val="22"/>
          <w:szCs w:val="22"/>
        </w:rPr>
        <w:t>1</w:t>
      </w:r>
      <w:r w:rsidR="00722CA5" w:rsidRPr="00722CA5">
        <w:rPr>
          <w:rFonts w:asciiTheme="minorHAnsi" w:hAnsiTheme="minorHAnsi" w:cstheme="minorHAnsi"/>
          <w:color w:val="000000"/>
          <w:sz w:val="22"/>
          <w:szCs w:val="22"/>
        </w:rPr>
        <w:t>:30-</w:t>
      </w:r>
      <w:r w:rsidR="002658E2">
        <w:rPr>
          <w:rFonts w:asciiTheme="minorHAnsi" w:hAnsiTheme="minorHAnsi" w:cstheme="minorHAnsi"/>
          <w:color w:val="000000"/>
          <w:sz w:val="22"/>
          <w:szCs w:val="22"/>
        </w:rPr>
        <w:t>2</w:t>
      </w:r>
      <w:r w:rsidR="00722CA5" w:rsidRPr="00722CA5">
        <w:rPr>
          <w:rFonts w:asciiTheme="minorHAnsi" w:hAnsiTheme="minorHAnsi" w:cstheme="minorHAnsi"/>
          <w:color w:val="000000"/>
          <w:sz w:val="22"/>
          <w:szCs w:val="22"/>
        </w:rPr>
        <w:t>:20</w:t>
      </w:r>
      <w:r w:rsidR="00722CA5">
        <w:rPr>
          <w:rFonts w:asciiTheme="minorHAnsi" w:hAnsiTheme="minorHAnsi" w:cstheme="minorHAnsi"/>
          <w:color w:val="000000"/>
          <w:sz w:val="22"/>
          <w:szCs w:val="22"/>
        </w:rPr>
        <w:t xml:space="preserve"> PM </w:t>
      </w:r>
      <w:hyperlink r:id="rId11" w:tgtFrame="_self" w:history="1">
        <w:r w:rsidR="00722CA5" w:rsidRPr="00722CA5">
          <w:rPr>
            <w:rStyle w:val="Hyperlink"/>
            <w:rFonts w:asciiTheme="minorHAnsi" w:hAnsiTheme="minorHAnsi" w:cs="Arial"/>
            <w:vanish/>
            <w:sz w:val="22"/>
            <w:szCs w:val="22"/>
          </w:rPr>
          <w:t>Psychosocial &amp; Community Health | School of Nursing - Seattle</w:t>
        </w:r>
      </w:hyperlink>
    </w:p>
    <w:p w14:paraId="38AE6F2F" w14:textId="77777777" w:rsidR="00722CA5" w:rsidRPr="00722CA5" w:rsidRDefault="00722CA5" w:rsidP="00722CA5">
      <w:pPr>
        <w:shd w:val="clear" w:color="auto" w:fill="FFFFFF"/>
        <w:rPr>
          <w:rFonts w:asciiTheme="minorHAnsi" w:hAnsiTheme="minorHAnsi" w:cs="Arial"/>
          <w:vanish/>
          <w:color w:val="000000"/>
          <w:sz w:val="22"/>
          <w:szCs w:val="22"/>
        </w:rPr>
      </w:pPr>
      <w:r w:rsidRPr="00722CA5">
        <w:rPr>
          <w:rFonts w:asciiTheme="minorHAnsi" w:hAnsiTheme="minorHAnsi" w:cs="Arial"/>
          <w:vanish/>
          <w:color w:val="000000"/>
          <w:sz w:val="22"/>
          <w:szCs w:val="22"/>
        </w:rPr>
        <w:t>nursing.uw.edu</w:t>
      </w:r>
    </w:p>
    <w:p w14:paraId="16EC1DB1" w14:textId="77777777" w:rsidR="00722CA5" w:rsidRPr="00722CA5" w:rsidRDefault="00722CA5" w:rsidP="00722CA5">
      <w:pPr>
        <w:shd w:val="clear" w:color="auto" w:fill="FFFFFF"/>
        <w:rPr>
          <w:rFonts w:asciiTheme="minorHAnsi" w:hAnsiTheme="minorHAnsi" w:cs="Arial"/>
          <w:vanish/>
          <w:color w:val="000000"/>
          <w:sz w:val="22"/>
          <w:szCs w:val="22"/>
        </w:rPr>
      </w:pPr>
      <w:r w:rsidRPr="00722CA5">
        <w:rPr>
          <w:rFonts w:asciiTheme="minorHAnsi" w:hAnsiTheme="minorHAnsi" w:cs="Arial"/>
          <w:vanish/>
          <w:color w:val="000000"/>
          <w:sz w:val="22"/>
          <w:szCs w:val="22"/>
        </w:rPr>
        <w:t>nursing.uw.edu/</w:t>
      </w:r>
      <w:r w:rsidRPr="00722CA5">
        <w:rPr>
          <w:rFonts w:asciiTheme="minorHAnsi" w:hAnsiTheme="minorHAnsi" w:cs="Arial"/>
          <w:b/>
          <w:bCs/>
          <w:vanish/>
          <w:color w:val="000000"/>
          <w:sz w:val="22"/>
          <w:szCs w:val="22"/>
        </w:rPr>
        <w:t>departments</w:t>
      </w:r>
      <w:r w:rsidRPr="00722CA5">
        <w:rPr>
          <w:rFonts w:asciiTheme="minorHAnsi" w:hAnsiTheme="minorHAnsi" w:cs="Arial"/>
          <w:vanish/>
          <w:color w:val="000000"/>
          <w:sz w:val="22"/>
          <w:szCs w:val="22"/>
        </w:rPr>
        <w:t>/.../psychosocial-community-health.html</w:t>
      </w:r>
    </w:p>
    <w:p w14:paraId="7B3BCAF1" w14:textId="77777777" w:rsidR="00B76131" w:rsidRPr="004B7B2A" w:rsidRDefault="004B7B2A" w:rsidP="00722CA5">
      <w:pPr>
        <w:tabs>
          <w:tab w:val="left" w:pos="2160"/>
        </w:tabs>
        <w:rPr>
          <w:rFonts w:asciiTheme="minorHAnsi" w:hAnsiTheme="minorHAnsi"/>
          <w:color w:val="000000"/>
          <w:sz w:val="22"/>
          <w:szCs w:val="22"/>
        </w:rPr>
      </w:pPr>
      <w:r w:rsidRPr="004B7B2A">
        <w:rPr>
          <w:rFonts w:asciiTheme="minorHAnsi" w:hAnsiTheme="minorHAnsi"/>
          <w:color w:val="000000"/>
          <w:sz w:val="22"/>
          <w:szCs w:val="22"/>
        </w:rPr>
        <w:t>and the TA is expected to attend classes.</w:t>
      </w:r>
    </w:p>
    <w:p w14:paraId="3FE56FDE" w14:textId="77777777" w:rsidR="004B7B2A" w:rsidRDefault="00722CA5" w:rsidP="004B7B2A">
      <w:pPr>
        <w:tabs>
          <w:tab w:val="left" w:pos="2160"/>
        </w:tabs>
        <w:rPr>
          <w:rFonts w:asciiTheme="minorHAnsi" w:eastAsia="Arial Unicode MS" w:hAnsiTheme="minorHAnsi" w:cs="Arial Unicode MS"/>
          <w:b/>
          <w:sz w:val="22"/>
          <w:szCs w:val="22"/>
        </w:rPr>
      </w:pPr>
      <w:r>
        <w:rPr>
          <w:rFonts w:asciiTheme="minorHAnsi" w:eastAsia="Arial Unicode MS" w:hAnsiTheme="minorHAnsi" w:cs="Arial Unicode MS"/>
          <w:b/>
          <w:sz w:val="22"/>
          <w:szCs w:val="22"/>
        </w:rPr>
        <w:t xml:space="preserve"> </w:t>
      </w:r>
    </w:p>
    <w:p w14:paraId="60017C47" w14:textId="77777777" w:rsidR="00135EC6" w:rsidRPr="00B30A68" w:rsidRDefault="00135EC6" w:rsidP="004B7B2A">
      <w:pPr>
        <w:tabs>
          <w:tab w:val="left" w:pos="2160"/>
        </w:tabs>
        <w:rPr>
          <w:rFonts w:asciiTheme="minorHAnsi" w:eastAsia="Arial Unicode MS" w:hAnsiTheme="minorHAnsi" w:cs="Arial Unicode MS"/>
          <w:sz w:val="22"/>
          <w:szCs w:val="22"/>
        </w:rPr>
      </w:pPr>
      <w:r>
        <w:rPr>
          <w:rFonts w:asciiTheme="minorHAnsi" w:eastAsia="Arial Unicode MS" w:hAnsiTheme="minorHAnsi" w:cs="Arial Unicode MS"/>
          <w:sz w:val="22"/>
          <w:szCs w:val="22"/>
        </w:rPr>
        <w:t>Availability on Mondays from 8:00-11:50am preferred.</w:t>
      </w:r>
    </w:p>
    <w:p w14:paraId="34098776" w14:textId="77777777" w:rsidR="00135EC6" w:rsidRPr="004B7B2A" w:rsidRDefault="00135EC6" w:rsidP="004B7B2A">
      <w:pPr>
        <w:tabs>
          <w:tab w:val="left" w:pos="2160"/>
        </w:tabs>
        <w:rPr>
          <w:rFonts w:asciiTheme="minorHAnsi" w:eastAsia="Arial Unicode MS" w:hAnsiTheme="minorHAnsi" w:cs="Arial Unicode MS"/>
          <w:b/>
          <w:sz w:val="22"/>
          <w:szCs w:val="22"/>
        </w:rPr>
      </w:pPr>
    </w:p>
    <w:p w14:paraId="6C9E8145" w14:textId="77777777" w:rsidR="00B04D5C" w:rsidRPr="004B7B2A" w:rsidRDefault="00B04D5C" w:rsidP="00B04D5C">
      <w:pPr>
        <w:rPr>
          <w:rFonts w:asciiTheme="minorHAnsi" w:eastAsia="Arial Unicode MS" w:hAnsiTheme="minorHAnsi" w:cs="Arial Unicode MS"/>
          <w:sz w:val="22"/>
          <w:szCs w:val="22"/>
        </w:rPr>
      </w:pPr>
      <w:r w:rsidRPr="004B7B2A">
        <w:rPr>
          <w:rFonts w:asciiTheme="minorHAnsi" w:eastAsia="Arial Unicode MS" w:hAnsiTheme="minorHAnsi" w:cs="Arial Unicode MS"/>
          <w:b/>
          <w:sz w:val="22"/>
          <w:szCs w:val="22"/>
        </w:rPr>
        <w:t>Duration:</w:t>
      </w:r>
      <w:r w:rsidRPr="004B7B2A">
        <w:rPr>
          <w:rFonts w:asciiTheme="minorHAnsi" w:eastAsia="Arial Unicode MS" w:hAnsiTheme="minorHAnsi" w:cs="Arial Unicode MS"/>
          <w:sz w:val="22"/>
          <w:szCs w:val="22"/>
        </w:rPr>
        <w:t xml:space="preserve">  </w:t>
      </w:r>
      <w:r w:rsidR="00586BA9">
        <w:rPr>
          <w:rFonts w:asciiTheme="minorHAnsi" w:eastAsia="Arial Unicode MS" w:hAnsiTheme="minorHAnsi" w:cs="Arial Unicode MS"/>
          <w:sz w:val="22"/>
          <w:szCs w:val="22"/>
        </w:rPr>
        <w:t>Autumn</w:t>
      </w:r>
      <w:r w:rsidRPr="004B7B2A">
        <w:rPr>
          <w:rFonts w:asciiTheme="minorHAnsi" w:eastAsia="Arial Unicode MS" w:hAnsiTheme="minorHAnsi" w:cs="Arial Unicode MS"/>
          <w:sz w:val="22"/>
          <w:szCs w:val="22"/>
        </w:rPr>
        <w:t xml:space="preserve"> Quarter </w:t>
      </w:r>
      <w:r w:rsidR="001E57EF" w:rsidRPr="004B7B2A">
        <w:rPr>
          <w:rFonts w:asciiTheme="minorHAnsi" w:eastAsia="Arial Unicode MS" w:hAnsiTheme="minorHAnsi" w:cs="Arial Unicode MS"/>
          <w:sz w:val="22"/>
          <w:szCs w:val="22"/>
        </w:rPr>
        <w:t>201</w:t>
      </w:r>
      <w:r w:rsidR="002658E2">
        <w:rPr>
          <w:rFonts w:asciiTheme="minorHAnsi" w:eastAsia="Arial Unicode MS" w:hAnsiTheme="minorHAnsi" w:cs="Arial Unicode MS"/>
          <w:sz w:val="22"/>
          <w:szCs w:val="22"/>
        </w:rPr>
        <w:t>7</w:t>
      </w:r>
      <w:r w:rsidRPr="004B7B2A">
        <w:rPr>
          <w:rFonts w:asciiTheme="minorHAnsi" w:eastAsia="Arial Unicode MS" w:hAnsiTheme="minorHAnsi" w:cs="Arial Unicode MS"/>
          <w:sz w:val="22"/>
          <w:szCs w:val="22"/>
        </w:rPr>
        <w:t xml:space="preserve">: </w:t>
      </w:r>
      <w:r w:rsidR="00586BA9">
        <w:rPr>
          <w:rFonts w:asciiTheme="minorHAnsi" w:eastAsia="Arial Unicode MS" w:hAnsiTheme="minorHAnsi" w:cs="Arial Unicode MS"/>
          <w:sz w:val="22"/>
          <w:szCs w:val="22"/>
        </w:rPr>
        <w:t>Autumn</w:t>
      </w:r>
      <w:r w:rsidR="002C36BA" w:rsidRPr="004B7B2A">
        <w:rPr>
          <w:rFonts w:asciiTheme="minorHAnsi" w:eastAsia="Arial Unicode MS" w:hAnsiTheme="minorHAnsi" w:cs="Arial Unicode MS"/>
          <w:sz w:val="22"/>
          <w:szCs w:val="22"/>
        </w:rPr>
        <w:t xml:space="preserve"> </w:t>
      </w:r>
      <w:r w:rsidRPr="004B7B2A">
        <w:rPr>
          <w:rFonts w:asciiTheme="minorHAnsi" w:eastAsia="Arial Unicode MS" w:hAnsiTheme="minorHAnsi" w:cs="Arial Unicode MS"/>
          <w:sz w:val="22"/>
          <w:szCs w:val="22"/>
        </w:rPr>
        <w:t>pay period runs</w:t>
      </w:r>
      <w:r w:rsidR="00193C8F" w:rsidRPr="004B7B2A">
        <w:rPr>
          <w:rFonts w:asciiTheme="minorHAnsi" w:eastAsia="Arial Unicode MS" w:hAnsiTheme="minorHAnsi" w:cs="Arial Unicode MS"/>
          <w:sz w:val="22"/>
          <w:szCs w:val="22"/>
        </w:rPr>
        <w:t xml:space="preserve"> </w:t>
      </w:r>
      <w:r w:rsidR="00586BA9">
        <w:rPr>
          <w:rFonts w:asciiTheme="minorHAnsi" w:eastAsia="Arial Unicode MS" w:hAnsiTheme="minorHAnsi" w:cs="Arial Unicode MS"/>
          <w:sz w:val="22"/>
          <w:szCs w:val="22"/>
        </w:rPr>
        <w:t>September 16</w:t>
      </w:r>
      <w:r w:rsidR="005B5E84">
        <w:rPr>
          <w:rFonts w:asciiTheme="minorHAnsi" w:eastAsia="Arial Unicode MS" w:hAnsiTheme="minorHAnsi" w:cs="Arial Unicode MS"/>
          <w:sz w:val="22"/>
          <w:szCs w:val="22"/>
        </w:rPr>
        <w:t>-</w:t>
      </w:r>
      <w:r w:rsidR="00586BA9">
        <w:rPr>
          <w:rFonts w:asciiTheme="minorHAnsi" w:eastAsia="Arial Unicode MS" w:hAnsiTheme="minorHAnsi" w:cs="Arial Unicode MS"/>
          <w:sz w:val="22"/>
          <w:szCs w:val="22"/>
        </w:rPr>
        <w:t>December 15</w:t>
      </w:r>
      <w:r w:rsidR="007742FC" w:rsidRPr="004B7B2A">
        <w:rPr>
          <w:rFonts w:asciiTheme="minorHAnsi" w:eastAsia="Arial Unicode MS" w:hAnsiTheme="minorHAnsi" w:cs="Arial Unicode MS"/>
          <w:sz w:val="22"/>
          <w:szCs w:val="22"/>
        </w:rPr>
        <w:t>, 201</w:t>
      </w:r>
      <w:r w:rsidR="002658E2">
        <w:rPr>
          <w:rFonts w:asciiTheme="minorHAnsi" w:eastAsia="Arial Unicode MS" w:hAnsiTheme="minorHAnsi" w:cs="Arial Unicode MS"/>
          <w:sz w:val="22"/>
          <w:szCs w:val="22"/>
        </w:rPr>
        <w:t>7</w:t>
      </w:r>
      <w:r w:rsidRPr="004B7B2A">
        <w:rPr>
          <w:rFonts w:asciiTheme="minorHAnsi" w:eastAsia="Arial Unicode MS" w:hAnsiTheme="minorHAnsi" w:cs="Arial Unicode MS"/>
          <w:sz w:val="22"/>
          <w:szCs w:val="22"/>
        </w:rPr>
        <w:t xml:space="preserve">.  </w:t>
      </w:r>
      <w:r w:rsidR="002C36BA" w:rsidRPr="004B7B2A">
        <w:rPr>
          <w:rFonts w:asciiTheme="minorHAnsi" w:eastAsia="Arial Unicode MS" w:hAnsiTheme="minorHAnsi" w:cs="Arial Unicode MS"/>
          <w:sz w:val="22"/>
          <w:szCs w:val="22"/>
        </w:rPr>
        <w:br/>
      </w:r>
      <w:r w:rsidRPr="004B7B2A">
        <w:rPr>
          <w:rFonts w:asciiTheme="minorHAnsi" w:eastAsia="Arial Unicode MS" w:hAnsiTheme="minorHAnsi" w:cs="Arial Unicode MS"/>
          <w:sz w:val="22"/>
          <w:szCs w:val="22"/>
        </w:rPr>
        <w:t>Exact dates and hours of employment will be arranged between the TA and course faculty</w:t>
      </w:r>
      <w:r w:rsidR="002C36BA" w:rsidRPr="004B7B2A">
        <w:rPr>
          <w:rFonts w:asciiTheme="minorHAnsi" w:eastAsia="Arial Unicode MS" w:hAnsiTheme="minorHAnsi" w:cs="Arial Unicode MS"/>
          <w:sz w:val="22"/>
          <w:szCs w:val="22"/>
        </w:rPr>
        <w:t>, Dr</w:t>
      </w:r>
      <w:r w:rsidR="00E04B75" w:rsidRPr="004B7B2A">
        <w:rPr>
          <w:rFonts w:asciiTheme="minorHAnsi" w:eastAsia="Arial Unicode MS" w:hAnsiTheme="minorHAnsi" w:cs="Arial Unicode MS"/>
          <w:sz w:val="22"/>
          <w:szCs w:val="22"/>
        </w:rPr>
        <w:t xml:space="preserve">. </w:t>
      </w:r>
      <w:r w:rsidR="00586BA9">
        <w:rPr>
          <w:rFonts w:asciiTheme="minorHAnsi" w:eastAsia="Arial Unicode MS" w:hAnsiTheme="minorHAnsi" w:cs="Arial Unicode MS"/>
          <w:sz w:val="22"/>
          <w:szCs w:val="22"/>
        </w:rPr>
        <w:t>Kathy Kroening</w:t>
      </w:r>
      <w:r w:rsidRPr="004B7B2A">
        <w:rPr>
          <w:rFonts w:asciiTheme="minorHAnsi" w:eastAsia="Arial Unicode MS" w:hAnsiTheme="minorHAnsi" w:cs="Arial Unicode MS"/>
          <w:sz w:val="22"/>
          <w:szCs w:val="22"/>
        </w:rPr>
        <w:t>.</w:t>
      </w:r>
    </w:p>
    <w:p w14:paraId="17D2383E" w14:textId="208A9902" w:rsidR="00496C8F" w:rsidRPr="004B7B2A" w:rsidRDefault="00366173" w:rsidP="00F74DF1">
      <w:pPr>
        <w:tabs>
          <w:tab w:val="left" w:pos="2160"/>
        </w:tabs>
        <w:rPr>
          <w:rFonts w:asciiTheme="minorHAnsi" w:hAnsiTheme="minorHAnsi"/>
          <w:sz w:val="22"/>
          <w:szCs w:val="22"/>
        </w:rPr>
      </w:pPr>
      <w:r w:rsidRPr="004B7B2A">
        <w:rPr>
          <w:rFonts w:asciiTheme="minorHAnsi" w:eastAsia="Arial Unicode MS" w:hAnsiTheme="minorHAnsi" w:cs="Arial Unicode MS"/>
          <w:sz w:val="22"/>
          <w:szCs w:val="22"/>
        </w:rPr>
        <w:br/>
      </w:r>
      <w:r w:rsidR="002F613B" w:rsidRPr="004B7B2A">
        <w:rPr>
          <w:rFonts w:asciiTheme="minorHAnsi" w:eastAsia="Arial Unicode MS" w:hAnsiTheme="minorHAnsi" w:cs="Arial Unicode MS"/>
          <w:b/>
          <w:sz w:val="22"/>
          <w:szCs w:val="22"/>
        </w:rPr>
        <w:t xml:space="preserve">Applications:  </w:t>
      </w:r>
      <w:r w:rsidR="002F613B" w:rsidRPr="004B7B2A">
        <w:rPr>
          <w:rFonts w:asciiTheme="minorHAnsi" w:hAnsiTheme="minorHAnsi"/>
          <w:sz w:val="22"/>
          <w:szCs w:val="22"/>
        </w:rPr>
        <w:t xml:space="preserve">Please send an email with your resume and cover letter to </w:t>
      </w:r>
      <w:r w:rsidR="002658E2">
        <w:rPr>
          <w:rFonts w:asciiTheme="minorHAnsi" w:hAnsiTheme="minorHAnsi"/>
          <w:sz w:val="22"/>
          <w:szCs w:val="22"/>
        </w:rPr>
        <w:t xml:space="preserve">Dr. </w:t>
      </w:r>
      <w:r w:rsidR="00586BA9" w:rsidRPr="00586BA9">
        <w:rPr>
          <w:rFonts w:asciiTheme="minorHAnsi" w:hAnsiTheme="minorHAnsi"/>
          <w:color w:val="000000" w:themeColor="text1"/>
          <w:sz w:val="22"/>
          <w:szCs w:val="22"/>
        </w:rPr>
        <w:t>Elaine Walsh</w:t>
      </w:r>
      <w:r w:rsidR="00E04B75" w:rsidRPr="004B7B2A">
        <w:rPr>
          <w:rFonts w:asciiTheme="minorHAnsi" w:hAnsiTheme="minorHAnsi"/>
          <w:sz w:val="22"/>
          <w:szCs w:val="22"/>
        </w:rPr>
        <w:t>, Department of Psychosocial and Community Health</w:t>
      </w:r>
      <w:r w:rsidR="00193C8F" w:rsidRPr="004B7B2A">
        <w:rPr>
          <w:rFonts w:asciiTheme="minorHAnsi" w:hAnsiTheme="minorHAnsi"/>
          <w:sz w:val="22"/>
          <w:szCs w:val="22"/>
        </w:rPr>
        <w:t xml:space="preserve"> </w:t>
      </w:r>
      <w:r w:rsidR="004762F5" w:rsidRPr="004B7B2A">
        <w:rPr>
          <w:rFonts w:asciiTheme="minorHAnsi" w:hAnsiTheme="minorHAnsi"/>
          <w:sz w:val="22"/>
          <w:szCs w:val="22"/>
        </w:rPr>
        <w:t>(</w:t>
      </w:r>
      <w:r w:rsidR="00586BA9">
        <w:rPr>
          <w:rFonts w:asciiTheme="minorHAnsi" w:hAnsiTheme="minorHAnsi"/>
          <w:sz w:val="22"/>
          <w:szCs w:val="22"/>
        </w:rPr>
        <w:t>emwalsh</w:t>
      </w:r>
      <w:r w:rsidR="007B5746" w:rsidRPr="004B7B2A">
        <w:rPr>
          <w:rFonts w:asciiTheme="minorHAnsi" w:hAnsiTheme="minorHAnsi"/>
          <w:sz w:val="22"/>
          <w:szCs w:val="22"/>
        </w:rPr>
        <w:t>@u</w:t>
      </w:r>
      <w:r w:rsidR="005B5E84">
        <w:rPr>
          <w:rFonts w:asciiTheme="minorHAnsi" w:hAnsiTheme="minorHAnsi"/>
          <w:sz w:val="22"/>
          <w:szCs w:val="22"/>
        </w:rPr>
        <w:t>w</w:t>
      </w:r>
      <w:r w:rsidR="007B5746" w:rsidRPr="004B7B2A">
        <w:rPr>
          <w:rFonts w:asciiTheme="minorHAnsi" w:hAnsiTheme="minorHAnsi"/>
          <w:sz w:val="22"/>
          <w:szCs w:val="22"/>
        </w:rPr>
        <w:t>.edu</w:t>
      </w:r>
      <w:r w:rsidR="002F613B" w:rsidRPr="004B7B2A">
        <w:rPr>
          <w:rFonts w:asciiTheme="minorHAnsi" w:hAnsiTheme="minorHAnsi"/>
          <w:sz w:val="22"/>
          <w:szCs w:val="22"/>
        </w:rPr>
        <w:t xml:space="preserve">), </w:t>
      </w:r>
      <w:r w:rsidR="002F613B" w:rsidRPr="004B7B2A">
        <w:rPr>
          <w:rFonts w:asciiTheme="minorHAnsi" w:hAnsiTheme="minorHAnsi"/>
          <w:b/>
          <w:i/>
          <w:sz w:val="22"/>
          <w:szCs w:val="22"/>
        </w:rPr>
        <w:t xml:space="preserve">with the </w:t>
      </w:r>
      <w:r w:rsidR="002F613B" w:rsidRPr="004B7B2A">
        <w:rPr>
          <w:rFonts w:asciiTheme="minorHAnsi" w:hAnsiTheme="minorHAnsi"/>
          <w:b/>
          <w:i/>
          <w:sz w:val="22"/>
          <w:szCs w:val="22"/>
          <w:u w:val="single"/>
        </w:rPr>
        <w:t>position and course number you are applying for</w:t>
      </w:r>
      <w:r w:rsidR="002F613B" w:rsidRPr="004B7B2A">
        <w:rPr>
          <w:rFonts w:asciiTheme="minorHAnsi" w:hAnsiTheme="minorHAnsi"/>
          <w:sz w:val="22"/>
          <w:szCs w:val="22"/>
        </w:rPr>
        <w:t xml:space="preserve"> </w:t>
      </w:r>
      <w:r w:rsidR="002F613B" w:rsidRPr="004B7B2A">
        <w:rPr>
          <w:rFonts w:asciiTheme="minorHAnsi" w:hAnsiTheme="minorHAnsi"/>
          <w:b/>
          <w:i/>
          <w:sz w:val="22"/>
          <w:szCs w:val="22"/>
        </w:rPr>
        <w:t>in the subject line</w:t>
      </w:r>
      <w:r w:rsidR="002F613B" w:rsidRPr="004B7B2A">
        <w:rPr>
          <w:rFonts w:asciiTheme="minorHAnsi" w:hAnsiTheme="minorHAnsi"/>
          <w:sz w:val="22"/>
          <w:szCs w:val="22"/>
        </w:rPr>
        <w:t xml:space="preserve">, </w:t>
      </w:r>
      <w:r w:rsidR="006E2D0A" w:rsidRPr="004B7B2A">
        <w:rPr>
          <w:rFonts w:asciiTheme="minorHAnsi" w:eastAsia="Arial Unicode MS" w:hAnsiTheme="minorHAnsi" w:cs="Arial Unicode MS"/>
          <w:sz w:val="22"/>
          <w:szCs w:val="22"/>
        </w:rPr>
        <w:t>by Friday</w:t>
      </w:r>
      <w:r w:rsidR="00586BA9">
        <w:rPr>
          <w:rFonts w:asciiTheme="minorHAnsi" w:eastAsia="Arial Unicode MS" w:hAnsiTheme="minorHAnsi" w:cs="Arial Unicode MS"/>
          <w:sz w:val="22"/>
          <w:szCs w:val="22"/>
        </w:rPr>
        <w:t>,</w:t>
      </w:r>
      <w:r w:rsidR="006E2D0A" w:rsidRPr="004B7B2A">
        <w:rPr>
          <w:rFonts w:asciiTheme="minorHAnsi" w:eastAsia="Arial Unicode MS" w:hAnsiTheme="minorHAnsi" w:cs="Arial Unicode MS"/>
          <w:sz w:val="22"/>
          <w:szCs w:val="22"/>
        </w:rPr>
        <w:t xml:space="preserve"> </w:t>
      </w:r>
      <w:r w:rsidR="002658E2">
        <w:rPr>
          <w:rFonts w:asciiTheme="minorHAnsi" w:eastAsia="Arial Unicode MS" w:hAnsiTheme="minorHAnsi" w:cs="Arial Unicode MS"/>
          <w:sz w:val="22"/>
          <w:szCs w:val="22"/>
        </w:rPr>
        <w:t xml:space="preserve">August </w:t>
      </w:r>
      <w:r w:rsidR="008467CF">
        <w:rPr>
          <w:rFonts w:asciiTheme="minorHAnsi" w:eastAsia="Arial Unicode MS" w:hAnsiTheme="minorHAnsi" w:cs="Arial Unicode MS"/>
          <w:sz w:val="22"/>
          <w:szCs w:val="22"/>
        </w:rPr>
        <w:t>1</w:t>
      </w:r>
      <w:r w:rsidR="008467CF">
        <w:rPr>
          <w:rFonts w:asciiTheme="minorHAnsi" w:eastAsia="Arial Unicode MS" w:hAnsiTheme="minorHAnsi" w:cs="Arial Unicode MS"/>
          <w:sz w:val="22"/>
          <w:szCs w:val="22"/>
        </w:rPr>
        <w:t>1</w:t>
      </w:r>
      <w:r w:rsidR="001E57EF" w:rsidRPr="004B7B2A">
        <w:rPr>
          <w:rFonts w:asciiTheme="minorHAnsi" w:eastAsia="Arial Unicode MS" w:hAnsiTheme="minorHAnsi" w:cs="Arial Unicode MS"/>
          <w:sz w:val="22"/>
          <w:szCs w:val="22"/>
        </w:rPr>
        <w:t>, 201</w:t>
      </w:r>
      <w:r w:rsidR="002658E2">
        <w:rPr>
          <w:rFonts w:asciiTheme="minorHAnsi" w:eastAsia="Arial Unicode MS" w:hAnsiTheme="minorHAnsi" w:cs="Arial Unicode MS"/>
          <w:sz w:val="22"/>
          <w:szCs w:val="22"/>
        </w:rPr>
        <w:t>7</w:t>
      </w:r>
      <w:r w:rsidR="007B5746" w:rsidRPr="004B7B2A">
        <w:rPr>
          <w:rFonts w:asciiTheme="minorHAnsi" w:eastAsia="Arial Unicode MS" w:hAnsiTheme="minorHAnsi" w:cs="Arial Unicode MS"/>
          <w:sz w:val="22"/>
          <w:szCs w:val="22"/>
        </w:rPr>
        <w:t xml:space="preserve"> at </w:t>
      </w:r>
      <w:r w:rsidR="005B5E84">
        <w:rPr>
          <w:rFonts w:asciiTheme="minorHAnsi" w:eastAsia="Arial Unicode MS" w:hAnsiTheme="minorHAnsi" w:cs="Arial Unicode MS"/>
          <w:sz w:val="22"/>
          <w:szCs w:val="22"/>
        </w:rPr>
        <w:t>5</w:t>
      </w:r>
      <w:r w:rsidR="007B5746" w:rsidRPr="004B7B2A">
        <w:rPr>
          <w:rFonts w:asciiTheme="minorHAnsi" w:eastAsia="Arial Unicode MS" w:hAnsiTheme="minorHAnsi" w:cs="Arial Unicode MS"/>
          <w:sz w:val="22"/>
          <w:szCs w:val="22"/>
        </w:rPr>
        <w:t>:00 PM</w:t>
      </w:r>
      <w:r w:rsidR="002F613B" w:rsidRPr="004B7B2A">
        <w:rPr>
          <w:rFonts w:asciiTheme="minorHAnsi" w:eastAsia="Arial Unicode MS" w:hAnsiTheme="minorHAnsi" w:cs="Arial Unicode MS"/>
          <w:sz w:val="22"/>
          <w:szCs w:val="22"/>
        </w:rPr>
        <w:t xml:space="preserve">.    </w:t>
      </w:r>
    </w:p>
    <w:p w14:paraId="76C465E2" w14:textId="77777777" w:rsidR="005B5E84" w:rsidRDefault="005B5E84" w:rsidP="00544D9A">
      <w:pPr>
        <w:tabs>
          <w:tab w:val="left" w:pos="2160"/>
        </w:tabs>
        <w:rPr>
          <w:rFonts w:asciiTheme="minorHAnsi" w:hAnsiTheme="minorHAnsi"/>
          <w:b/>
          <w:sz w:val="22"/>
          <w:szCs w:val="22"/>
          <w:u w:val="single"/>
        </w:rPr>
      </w:pPr>
    </w:p>
    <w:p w14:paraId="67857441" w14:textId="77777777" w:rsidR="0098430F" w:rsidRPr="004B7B2A" w:rsidRDefault="00514ADC" w:rsidP="00544D9A">
      <w:pPr>
        <w:tabs>
          <w:tab w:val="left" w:pos="2160"/>
        </w:tabs>
        <w:rPr>
          <w:rFonts w:asciiTheme="minorHAnsi" w:hAnsiTheme="minorHAnsi"/>
          <w:sz w:val="22"/>
          <w:szCs w:val="22"/>
        </w:rPr>
      </w:pPr>
      <w:r w:rsidRPr="004B7B2A">
        <w:rPr>
          <w:rFonts w:asciiTheme="minorHAnsi" w:hAnsiTheme="minorHAnsi"/>
          <w:b/>
          <w:sz w:val="22"/>
          <w:szCs w:val="22"/>
          <w:u w:val="single"/>
        </w:rPr>
        <w:t>Requirements</w:t>
      </w:r>
      <w:r w:rsidR="000E3AB8" w:rsidRPr="004B7B2A">
        <w:rPr>
          <w:rFonts w:asciiTheme="minorHAnsi" w:hAnsiTheme="minorHAnsi"/>
          <w:b/>
          <w:sz w:val="22"/>
          <w:szCs w:val="22"/>
          <w:u w:val="single"/>
        </w:rPr>
        <w:t>:</w:t>
      </w:r>
      <w:r w:rsidR="000E3AB8" w:rsidRPr="004B7B2A">
        <w:rPr>
          <w:rFonts w:asciiTheme="minorHAnsi" w:hAnsiTheme="minorHAnsi"/>
          <w:sz w:val="22"/>
          <w:szCs w:val="22"/>
        </w:rPr>
        <w:t xml:space="preserve">  Appointment is governed by a union contract</w:t>
      </w:r>
      <w:r w:rsidR="00F40449" w:rsidRPr="004B7B2A">
        <w:rPr>
          <w:rFonts w:asciiTheme="minorHAnsi" w:hAnsiTheme="minorHAnsi"/>
          <w:sz w:val="22"/>
          <w:szCs w:val="22"/>
        </w:rPr>
        <w:t xml:space="preserve">.  </w:t>
      </w:r>
      <w:r w:rsidRPr="004B7B2A">
        <w:rPr>
          <w:rFonts w:asciiTheme="minorHAnsi" w:hAnsiTheme="minorHAnsi"/>
          <w:sz w:val="22"/>
          <w:szCs w:val="22"/>
        </w:rPr>
        <w:t xml:space="preserve">In order to maintain </w:t>
      </w:r>
      <w:r w:rsidR="00F40449" w:rsidRPr="004B7B2A">
        <w:rPr>
          <w:rFonts w:asciiTheme="minorHAnsi" w:hAnsiTheme="minorHAnsi"/>
          <w:sz w:val="22"/>
          <w:szCs w:val="22"/>
        </w:rPr>
        <w:t>eligibility for your appointment and its benefits, you</w:t>
      </w:r>
      <w:r w:rsidR="00B76131" w:rsidRPr="004B7B2A">
        <w:rPr>
          <w:rFonts w:asciiTheme="minorHAnsi" w:hAnsiTheme="minorHAnsi"/>
          <w:sz w:val="22"/>
          <w:szCs w:val="22"/>
        </w:rPr>
        <w:t xml:space="preserve"> w</w:t>
      </w:r>
      <w:r w:rsidR="001859F6" w:rsidRPr="004B7B2A">
        <w:rPr>
          <w:rFonts w:asciiTheme="minorHAnsi" w:hAnsiTheme="minorHAnsi"/>
          <w:sz w:val="22"/>
          <w:szCs w:val="22"/>
        </w:rPr>
        <w:t>ill need to enroll in at least 10</w:t>
      </w:r>
      <w:r w:rsidR="00B76131" w:rsidRPr="004B7B2A">
        <w:rPr>
          <w:rFonts w:asciiTheme="minorHAnsi" w:hAnsiTheme="minorHAnsi"/>
          <w:sz w:val="22"/>
          <w:szCs w:val="22"/>
        </w:rPr>
        <w:t xml:space="preserve"> credits.</w:t>
      </w:r>
      <w:r w:rsidRPr="004B7B2A">
        <w:rPr>
          <w:rFonts w:asciiTheme="minorHAnsi" w:hAnsiTheme="minorHAnsi"/>
          <w:sz w:val="22"/>
          <w:szCs w:val="22"/>
        </w:rPr>
        <w:br/>
      </w:r>
      <w:r w:rsidR="000E3AB8" w:rsidRPr="004B7B2A">
        <w:rPr>
          <w:rFonts w:asciiTheme="minorHAnsi" w:hAnsiTheme="minorHAnsi"/>
          <w:sz w:val="22"/>
          <w:szCs w:val="22"/>
        </w:rPr>
        <w:t>Non-U.S. citizens hired to perform teaching duties must (1) meet English language proficiency requirements and (2) participate fully in the International Teaching Assistant Program at the Center for Instructional Development and Research (CIDR). Documentation will be requested prior to appointment.</w:t>
      </w:r>
      <w:r w:rsidR="00C71D04" w:rsidRPr="004B7B2A">
        <w:rPr>
          <w:rFonts w:asciiTheme="minorHAnsi" w:hAnsiTheme="minorHAnsi"/>
          <w:sz w:val="22"/>
          <w:szCs w:val="22"/>
        </w:rPr>
        <w:t xml:space="preserve">  </w:t>
      </w:r>
    </w:p>
    <w:p w14:paraId="05C9C3D9" w14:textId="77777777" w:rsidR="0098430F" w:rsidRPr="004B7B2A" w:rsidRDefault="0098430F" w:rsidP="00544D9A">
      <w:pPr>
        <w:tabs>
          <w:tab w:val="left" w:pos="2160"/>
        </w:tabs>
        <w:rPr>
          <w:rFonts w:asciiTheme="minorHAnsi" w:hAnsiTheme="minorHAnsi"/>
          <w:sz w:val="22"/>
          <w:szCs w:val="22"/>
        </w:rPr>
      </w:pPr>
    </w:p>
    <w:p w14:paraId="286B1454" w14:textId="77777777" w:rsidR="000E3AB8" w:rsidRPr="004B7B2A" w:rsidRDefault="00C71D04" w:rsidP="00544D9A">
      <w:pPr>
        <w:tabs>
          <w:tab w:val="left" w:pos="2160"/>
        </w:tabs>
        <w:rPr>
          <w:rFonts w:asciiTheme="minorHAnsi" w:hAnsiTheme="minorHAnsi"/>
          <w:sz w:val="22"/>
          <w:szCs w:val="22"/>
        </w:rPr>
      </w:pPr>
      <w:r w:rsidRPr="004B7B2A">
        <w:rPr>
          <w:rFonts w:asciiTheme="minorHAnsi" w:hAnsiTheme="minorHAnsi"/>
          <w:b/>
          <w:sz w:val="22"/>
          <w:szCs w:val="22"/>
          <w:u w:val="single"/>
        </w:rPr>
        <w:t>Tuition coverage</w:t>
      </w:r>
      <w:r w:rsidR="0098430F" w:rsidRPr="004B7B2A">
        <w:rPr>
          <w:rFonts w:asciiTheme="minorHAnsi" w:hAnsiTheme="minorHAnsi"/>
          <w:b/>
          <w:sz w:val="22"/>
          <w:szCs w:val="22"/>
          <w:u w:val="single"/>
        </w:rPr>
        <w:t>:</w:t>
      </w:r>
      <w:r w:rsidR="00514ADC" w:rsidRPr="004B7B2A">
        <w:rPr>
          <w:rFonts w:asciiTheme="minorHAnsi" w:hAnsiTheme="minorHAnsi"/>
          <w:sz w:val="22"/>
          <w:szCs w:val="22"/>
        </w:rPr>
        <w:t xml:space="preserve"> Tuition is</w:t>
      </w:r>
      <w:r w:rsidR="0098430F" w:rsidRPr="004B7B2A">
        <w:rPr>
          <w:rFonts w:asciiTheme="minorHAnsi" w:hAnsiTheme="minorHAnsi"/>
          <w:sz w:val="22"/>
          <w:szCs w:val="22"/>
        </w:rPr>
        <w:t xml:space="preserve"> paid </w:t>
      </w:r>
      <w:r w:rsidRPr="004B7B2A">
        <w:rPr>
          <w:rFonts w:asciiTheme="minorHAnsi" w:hAnsiTheme="minorHAnsi"/>
          <w:sz w:val="22"/>
          <w:szCs w:val="22"/>
        </w:rPr>
        <w:t xml:space="preserve">from the category Graduate </w:t>
      </w:r>
      <w:r w:rsidR="0098430F" w:rsidRPr="004B7B2A">
        <w:rPr>
          <w:rFonts w:asciiTheme="minorHAnsi" w:hAnsiTheme="minorHAnsi"/>
          <w:sz w:val="22"/>
          <w:szCs w:val="22"/>
        </w:rPr>
        <w:t>Tier I rate</w:t>
      </w:r>
      <w:r w:rsidR="00657CBA" w:rsidRPr="004B7B2A">
        <w:rPr>
          <w:rFonts w:asciiTheme="minorHAnsi" w:hAnsiTheme="minorHAnsi"/>
          <w:sz w:val="22"/>
          <w:szCs w:val="22"/>
        </w:rPr>
        <w:t xml:space="preserve"> (operating and technology fees)</w:t>
      </w:r>
      <w:r w:rsidR="002C36BA" w:rsidRPr="004B7B2A">
        <w:rPr>
          <w:rFonts w:asciiTheme="minorHAnsi" w:hAnsiTheme="minorHAnsi"/>
          <w:sz w:val="22"/>
          <w:szCs w:val="22"/>
        </w:rPr>
        <w:t xml:space="preserve">, reflecting the Office of Planning and Budgeting’s (OPB) current policy.  Please visit the OPB site for the most up-to-date information, including tuition and related fees: </w:t>
      </w:r>
      <w:hyperlink r:id="rId12" w:history="1">
        <w:r w:rsidR="002C36BA" w:rsidRPr="004B7B2A">
          <w:rPr>
            <w:rStyle w:val="Hyperlink"/>
            <w:rFonts w:asciiTheme="minorHAnsi" w:hAnsiTheme="minorHAnsi"/>
            <w:sz w:val="22"/>
            <w:szCs w:val="22"/>
          </w:rPr>
          <w:t>http://www.washington.edu/admin/pb/home/opb-tuition.htm</w:t>
        </w:r>
      </w:hyperlink>
      <w:r w:rsidR="002C36BA" w:rsidRPr="004B7B2A">
        <w:rPr>
          <w:rFonts w:asciiTheme="minorHAnsi" w:hAnsiTheme="minorHAnsi"/>
          <w:sz w:val="22"/>
          <w:szCs w:val="22"/>
        </w:rPr>
        <w:t xml:space="preserve">. </w:t>
      </w:r>
    </w:p>
    <w:p w14:paraId="2EF7B2B5" w14:textId="77777777" w:rsidR="00C71D04" w:rsidRPr="004B7B2A" w:rsidRDefault="00C71D04" w:rsidP="00544D9A">
      <w:pPr>
        <w:tabs>
          <w:tab w:val="left" w:pos="2160"/>
        </w:tabs>
        <w:rPr>
          <w:rFonts w:asciiTheme="minorHAnsi" w:hAnsiTheme="minorHAnsi"/>
          <w:sz w:val="22"/>
          <w:szCs w:val="22"/>
        </w:rPr>
      </w:pPr>
    </w:p>
    <w:p w14:paraId="6F8F9B93" w14:textId="77777777" w:rsidR="000E3AB8" w:rsidRDefault="000E3AB8" w:rsidP="000E3AB8">
      <w:pPr>
        <w:pStyle w:val="Listbulletindented"/>
        <w:tabs>
          <w:tab w:val="clear" w:pos="720"/>
        </w:tabs>
        <w:ind w:left="0" w:firstLine="0"/>
        <w:rPr>
          <w:rFonts w:asciiTheme="minorHAnsi" w:hAnsiTheme="minorHAnsi"/>
          <w:sz w:val="22"/>
          <w:szCs w:val="22"/>
        </w:rPr>
      </w:pPr>
      <w:r w:rsidRPr="004B7B2A">
        <w:rPr>
          <w:rFonts w:asciiTheme="minorHAnsi" w:hAnsiTheme="minorHAnsi"/>
          <w:b/>
          <w:sz w:val="22"/>
          <w:szCs w:val="22"/>
          <w:u w:val="single"/>
        </w:rPr>
        <w:t>Special Requirement:</w:t>
      </w:r>
      <w:r w:rsidRPr="004B7B2A">
        <w:rPr>
          <w:rFonts w:asciiTheme="minorHAnsi" w:hAnsiTheme="minorHAnsi"/>
          <w:b/>
          <w:sz w:val="22"/>
          <w:szCs w:val="22"/>
        </w:rPr>
        <w:t xml:space="preserve">  </w:t>
      </w:r>
      <w:r w:rsidRPr="004B7B2A">
        <w:rPr>
          <w:rFonts w:asciiTheme="minorHAnsi" w:hAnsiTheme="minorHAnsi"/>
          <w:sz w:val="22"/>
          <w:szCs w:val="22"/>
        </w:rPr>
        <w:t xml:space="preserve">You can elect to join UW/GSEAC Academic Student Employee (ASE) union.  </w:t>
      </w:r>
      <w:r w:rsidRPr="004B7B2A">
        <w:rPr>
          <w:rFonts w:asciiTheme="minorHAnsi" w:hAnsiTheme="minorHAnsi"/>
          <w:sz w:val="22"/>
          <w:szCs w:val="22"/>
        </w:rPr>
        <w:br/>
        <w:t xml:space="preserve">For more information see website:  </w:t>
      </w:r>
      <w:hyperlink r:id="rId13" w:history="1">
        <w:r w:rsidRPr="004B7B2A">
          <w:rPr>
            <w:rStyle w:val="Hyperlink"/>
            <w:rFonts w:asciiTheme="minorHAnsi" w:hAnsiTheme="minorHAnsi" w:cs="Arial"/>
            <w:sz w:val="22"/>
            <w:szCs w:val="22"/>
          </w:rPr>
          <w:t>http://www.washington.edu/admin/hr/laborrel/contracts/uaw/contract/a28.html</w:t>
        </w:r>
      </w:hyperlink>
      <w:r w:rsidRPr="004B7B2A">
        <w:rPr>
          <w:rFonts w:asciiTheme="minorHAnsi" w:hAnsiTheme="minorHAnsi"/>
          <w:sz w:val="22"/>
          <w:szCs w:val="22"/>
        </w:rPr>
        <w:t>.</w:t>
      </w:r>
    </w:p>
    <w:p w14:paraId="73503DBA" w14:textId="77777777" w:rsidR="005B5E84" w:rsidRPr="004B7B2A" w:rsidRDefault="005B5E84" w:rsidP="000E3AB8">
      <w:pPr>
        <w:pStyle w:val="Listbulletindented"/>
        <w:tabs>
          <w:tab w:val="clear" w:pos="720"/>
        </w:tabs>
        <w:ind w:left="0" w:firstLine="0"/>
        <w:rPr>
          <w:rFonts w:asciiTheme="minorHAnsi" w:hAnsiTheme="minorHAnsi"/>
          <w:b/>
          <w:sz w:val="22"/>
          <w:szCs w:val="22"/>
        </w:rPr>
      </w:pPr>
    </w:p>
    <w:p w14:paraId="685CF4FD" w14:textId="77777777" w:rsidR="005B5E84" w:rsidRDefault="005B5E84" w:rsidP="000E3AB8">
      <w:pPr>
        <w:pStyle w:val="Listbulletindented"/>
        <w:tabs>
          <w:tab w:val="clear" w:pos="720"/>
        </w:tabs>
        <w:ind w:left="0" w:firstLine="0"/>
        <w:jc w:val="center"/>
        <w:rPr>
          <w:rFonts w:asciiTheme="minorHAnsi" w:hAnsiTheme="minorHAnsi"/>
          <w:sz w:val="22"/>
          <w:szCs w:val="22"/>
        </w:rPr>
      </w:pPr>
    </w:p>
    <w:p w14:paraId="512F87D1" w14:textId="77777777" w:rsidR="000E3AB8" w:rsidRPr="004B7B2A" w:rsidRDefault="007742FC" w:rsidP="000E3AB8">
      <w:pPr>
        <w:pStyle w:val="Listbulletindented"/>
        <w:tabs>
          <w:tab w:val="clear" w:pos="720"/>
        </w:tabs>
        <w:ind w:left="0" w:firstLine="0"/>
        <w:jc w:val="center"/>
        <w:rPr>
          <w:rFonts w:asciiTheme="minorHAnsi" w:hAnsiTheme="minorHAnsi"/>
          <w:sz w:val="22"/>
          <w:szCs w:val="22"/>
        </w:rPr>
      </w:pPr>
      <w:r w:rsidRPr="004B7B2A">
        <w:rPr>
          <w:rFonts w:asciiTheme="minorHAnsi" w:hAnsiTheme="minorHAnsi"/>
          <w:b/>
          <w:noProof/>
          <w:sz w:val="22"/>
          <w:szCs w:val="22"/>
          <w:u w:val="single"/>
        </w:rPr>
        <mc:AlternateContent>
          <mc:Choice Requires="wps">
            <w:drawing>
              <wp:anchor distT="4294967295" distB="4294967295" distL="114300" distR="114300" simplePos="0" relativeHeight="251658752" behindDoc="0" locked="0" layoutInCell="1" allowOverlap="1" wp14:anchorId="7BFE5921" wp14:editId="67AE5460">
                <wp:simplePos x="0" y="0"/>
                <wp:positionH relativeFrom="column">
                  <wp:posOffset>-8255</wp:posOffset>
                </wp:positionH>
                <wp:positionV relativeFrom="paragraph">
                  <wp:posOffset>621473</wp:posOffset>
                </wp:positionV>
                <wp:extent cx="6858000" cy="0"/>
                <wp:effectExtent l="0" t="19050" r="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38100">
                          <a:solidFill>
                            <a:srgbClr val="5F497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rgbClr val="3F3151">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2A1A3876" id="_x0000_t32" coordsize="21600,21600" o:spt="32" o:oned="t" path="m,l21600,21600e" filled="f">
                <v:path arrowok="t" fillok="f" o:connecttype="none"/>
                <o:lock v:ext="edit" shapetype="t"/>
              </v:shapetype>
              <v:shape id="AutoShape 3" o:spid="_x0000_s1026" type="#_x0000_t32" style="position:absolute;margin-left:-.65pt;margin-top:48.95pt;width:540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" strokecolor="#5f497a" strokeweight="3pt">
                <v:shadow color="#3f3151" opacity=".5" offset="1pt,.74833mm"/>
              </v:shape>
            </w:pict>
          </mc:Fallback>
        </mc:AlternateContent>
      </w:r>
      <w:r w:rsidR="000E3AB8" w:rsidRPr="004B7B2A">
        <w:rPr>
          <w:rFonts w:asciiTheme="minorHAnsi" w:hAnsiTheme="minorHAnsi"/>
          <w:sz w:val="22"/>
          <w:szCs w:val="22"/>
        </w:rPr>
        <w:t xml:space="preserve">The University of Washington is an equal opportunity, affirmative action employer. To request disability accommodation in the application process, contact the Disability Services Office at 206.543.6450 / 206.543.6452 (TTY) or </w:t>
      </w:r>
      <w:bookmarkStart w:id="1" w:name="_GoBack"/>
      <w:bookmarkEnd w:id="1"/>
      <w:r w:rsidR="007F728B">
        <w:fldChar w:fldCharType="begin"/>
      </w:r>
      <w:r w:rsidR="007F728B">
        <w:instrText xml:space="preserve"> HYPERLINK "mailto:dso@u.washington.edu" </w:instrText>
      </w:r>
      <w:r w:rsidR="007F728B">
        <w:fldChar w:fldCharType="separate"/>
      </w:r>
      <w:r w:rsidR="000E3AB8" w:rsidRPr="004B7B2A">
        <w:rPr>
          <w:rStyle w:val="Hyperlink"/>
          <w:rFonts w:asciiTheme="minorHAnsi" w:hAnsiTheme="minorHAnsi" w:cs="Arial"/>
          <w:sz w:val="22"/>
          <w:szCs w:val="22"/>
        </w:rPr>
        <w:t>dso@u.washington.edu</w:t>
      </w:r>
      <w:r w:rsidR="007F728B">
        <w:rPr>
          <w:rStyle w:val="Hyperlink"/>
          <w:rFonts w:asciiTheme="minorHAnsi" w:hAnsiTheme="minorHAnsi" w:cs="Arial"/>
          <w:sz w:val="22"/>
          <w:szCs w:val="22"/>
        </w:rPr>
        <w:fldChar w:fldCharType="end"/>
      </w:r>
    </w:p>
    <w:sectPr w:rsidR="000E3AB8" w:rsidRPr="004B7B2A" w:rsidSect="00C71D04">
      <w:pgSz w:w="12240" w:h="15840" w:code="1"/>
      <w:pgMar w:top="576" w:right="576" w:bottom="576" w:left="648"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6DBFA2" w14:textId="77777777" w:rsidR="006A708B" w:rsidRDefault="006A708B">
      <w:r>
        <w:separator/>
      </w:r>
    </w:p>
  </w:endnote>
  <w:endnote w:type="continuationSeparator" w:id="0">
    <w:p w14:paraId="714DA01D" w14:textId="77777777" w:rsidR="006A708B" w:rsidRDefault="006A7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1"/>
    <w:family w:val="roman"/>
    <w:notTrueType/>
    <w:pitch w:val="variable"/>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847952" w14:textId="77777777" w:rsidR="006A708B" w:rsidRDefault="006A708B">
      <w:r>
        <w:separator/>
      </w:r>
    </w:p>
  </w:footnote>
  <w:footnote w:type="continuationSeparator" w:id="0">
    <w:p w14:paraId="216880C7" w14:textId="77777777" w:rsidR="006A708B" w:rsidRDefault="006A70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D4680C6"/>
    <w:lvl w:ilvl="0">
      <w:numFmt w:val="bullet"/>
      <w:lvlText w:val="*"/>
      <w:lvlJc w:val="left"/>
    </w:lvl>
  </w:abstractNum>
  <w:abstractNum w:abstractNumId="1" w15:restartNumberingAfterBreak="0">
    <w:nsid w:val="002F3FB4"/>
    <w:multiLevelType w:val="hybridMultilevel"/>
    <w:tmpl w:val="475E7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E00C08"/>
    <w:multiLevelType w:val="hybridMultilevel"/>
    <w:tmpl w:val="64823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237D69"/>
    <w:multiLevelType w:val="hybridMultilevel"/>
    <w:tmpl w:val="EAF8C56A"/>
    <w:lvl w:ilvl="0" w:tplc="679EA9E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BC63A2"/>
    <w:multiLevelType w:val="hybridMultilevel"/>
    <w:tmpl w:val="49B403C8"/>
    <w:lvl w:ilvl="0" w:tplc="8DF690B8">
      <w:start w:val="1"/>
      <w:numFmt w:val="bullet"/>
      <w:lvlText w:val=""/>
      <w:lvlJc w:val="left"/>
      <w:pPr>
        <w:tabs>
          <w:tab w:val="num" w:pos="1080"/>
        </w:tabs>
        <w:ind w:left="1080" w:hanging="360"/>
      </w:pPr>
      <w:rPr>
        <w:rFonts w:ascii="Wingdings" w:hAnsi="Wingdings" w:hint="default"/>
        <w:color w:val="auto"/>
        <w:sz w:val="22"/>
        <w:szCs w:val="22"/>
      </w:rPr>
    </w:lvl>
    <w:lvl w:ilvl="1" w:tplc="B926982A">
      <w:start w:val="1"/>
      <w:numFmt w:val="bullet"/>
      <w:lvlText w:val="▪"/>
      <w:lvlJc w:val="left"/>
      <w:pPr>
        <w:tabs>
          <w:tab w:val="num" w:pos="2160"/>
        </w:tabs>
        <w:ind w:left="2160" w:hanging="360"/>
      </w:pPr>
      <w:rPr>
        <w:rFonts w:ascii="Courier New" w:hAnsi="Courier New" w:hint="default"/>
        <w:color w:val="auto"/>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25C0F65"/>
    <w:multiLevelType w:val="hybridMultilevel"/>
    <w:tmpl w:val="798C86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9511CF"/>
    <w:multiLevelType w:val="multilevel"/>
    <w:tmpl w:val="A0C40090"/>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
      <w:lvlJc w:val="left"/>
      <w:pPr>
        <w:tabs>
          <w:tab w:val="num" w:pos="720"/>
        </w:tabs>
        <w:ind w:left="720" w:hanging="360"/>
      </w:pPr>
      <w:rPr>
        <w:rFonts w:ascii="Wingdings" w:hAnsi="Wingdings" w:hint="default"/>
        <w:sz w:val="20"/>
        <w:szCs w:val="20"/>
      </w:rPr>
    </w:lvl>
    <w:lvl w:ilvl="2">
      <w:start w:val="1"/>
      <w:numFmt w:val="bullet"/>
      <w:lvlText w:val=""/>
      <w:lvlJc w:val="left"/>
      <w:pPr>
        <w:tabs>
          <w:tab w:val="num" w:pos="1080"/>
        </w:tabs>
        <w:ind w:left="1080" w:hanging="360"/>
      </w:pPr>
      <w:rPr>
        <w:rFonts w:ascii="Wingdings" w:hAnsi="Wingdings" w:hint="default"/>
        <w:sz w:val="16"/>
        <w:szCs w:val="16"/>
      </w:rPr>
    </w:lvl>
    <w:lvl w:ilvl="3">
      <w:start w:val="1"/>
      <w:numFmt w:val="bullet"/>
      <w:lvlText w:val=""/>
      <w:lvlJc w:val="left"/>
      <w:pPr>
        <w:tabs>
          <w:tab w:val="num" w:pos="1440"/>
        </w:tabs>
        <w:ind w:left="1440" w:hanging="360"/>
      </w:pPr>
      <w:rPr>
        <w:rFonts w:ascii="Symbol" w:hAnsi="Symbol" w:hint="default"/>
        <w:sz w:val="20"/>
      </w:rPr>
    </w:lvl>
    <w:lvl w:ilvl="4">
      <w:start w:val="1"/>
      <w:numFmt w:val="bullet"/>
      <w:lvlText w:val=""/>
      <w:lvlJc w:val="left"/>
      <w:pPr>
        <w:tabs>
          <w:tab w:val="num" w:pos="1800"/>
        </w:tabs>
        <w:ind w:left="1800" w:hanging="360"/>
      </w:pPr>
      <w:rPr>
        <w:rFonts w:ascii="Symbol" w:hAnsi="Symbol" w:hint="default"/>
        <w:sz w:val="10"/>
        <w:szCs w:val="10"/>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19BA339A"/>
    <w:multiLevelType w:val="hybridMultilevel"/>
    <w:tmpl w:val="AE6E4612"/>
    <w:lvl w:ilvl="0" w:tplc="679EA9E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ED39D2"/>
    <w:multiLevelType w:val="hybridMultilevel"/>
    <w:tmpl w:val="45DEC26C"/>
    <w:lvl w:ilvl="0" w:tplc="5D3C2E08">
      <w:start w:val="1"/>
      <w:numFmt w:val="bullet"/>
      <w:lvlText w:val=""/>
      <w:lvlJc w:val="left"/>
      <w:pPr>
        <w:tabs>
          <w:tab w:val="num" w:pos="1080"/>
        </w:tabs>
        <w:ind w:left="1080" w:hanging="360"/>
      </w:pPr>
      <w:rPr>
        <w:rFonts w:ascii="Wingdings" w:hAnsi="Wingdings" w:hint="default"/>
        <w:color w:val="auto"/>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37D25EF"/>
    <w:multiLevelType w:val="hybridMultilevel"/>
    <w:tmpl w:val="F0EE5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521A5D"/>
    <w:multiLevelType w:val="hybridMultilevel"/>
    <w:tmpl w:val="4EF21A12"/>
    <w:lvl w:ilvl="0" w:tplc="E75097F6">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44D36E4"/>
    <w:multiLevelType w:val="hybridMultilevel"/>
    <w:tmpl w:val="0928A9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D7791B"/>
    <w:multiLevelType w:val="hybridMultilevel"/>
    <w:tmpl w:val="8492423E"/>
    <w:lvl w:ilvl="0" w:tplc="679EA9EC">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592419"/>
    <w:multiLevelType w:val="multilevel"/>
    <w:tmpl w:val="FF4820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FFC4667"/>
    <w:multiLevelType w:val="hybridMultilevel"/>
    <w:tmpl w:val="4418B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6245CC1"/>
    <w:multiLevelType w:val="hybridMultilevel"/>
    <w:tmpl w:val="38D48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8AA3B5A"/>
    <w:multiLevelType w:val="multilevel"/>
    <w:tmpl w:val="4EF21A12"/>
    <w:lvl w:ilvl="0">
      <w:start w:val="1"/>
      <w:numFmt w:val="bullet"/>
      <w:lvlText w:val="o"/>
      <w:lvlJc w:val="left"/>
      <w:pPr>
        <w:tabs>
          <w:tab w:val="num" w:pos="1080"/>
        </w:tabs>
        <w:ind w:left="108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B267C69"/>
    <w:multiLevelType w:val="hybridMultilevel"/>
    <w:tmpl w:val="15D882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0"/>
  </w:num>
  <w:num w:numId="3">
    <w:abstractNumId w:val="16"/>
  </w:num>
  <w:num w:numId="4">
    <w:abstractNumId w:val="8"/>
  </w:num>
  <w:num w:numId="5">
    <w:abstractNumId w:val="7"/>
  </w:num>
  <w:num w:numId="6">
    <w:abstractNumId w:val="12"/>
  </w:num>
  <w:num w:numId="7">
    <w:abstractNumId w:val="3"/>
  </w:num>
  <w:num w:numId="8">
    <w:abstractNumId w:val="11"/>
  </w:num>
  <w:num w:numId="9">
    <w:abstractNumId w:val="17"/>
  </w:num>
  <w:num w:numId="10">
    <w:abstractNumId w:val="14"/>
  </w:num>
  <w:num w:numId="11">
    <w:abstractNumId w:val="15"/>
  </w:num>
  <w:num w:numId="12">
    <w:abstractNumId w:val="2"/>
  </w:num>
  <w:num w:numId="13">
    <w:abstractNumId w:val="6"/>
  </w:num>
  <w:num w:numId="14">
    <w:abstractNumId w:val="13"/>
  </w:num>
  <w:num w:numId="15">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6">
    <w:abstractNumId w:val="9"/>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A95"/>
    <w:rsid w:val="00040AC8"/>
    <w:rsid w:val="0005271A"/>
    <w:rsid w:val="0005361F"/>
    <w:rsid w:val="00061F3C"/>
    <w:rsid w:val="000631B8"/>
    <w:rsid w:val="000644FE"/>
    <w:rsid w:val="00076E29"/>
    <w:rsid w:val="00093FF8"/>
    <w:rsid w:val="0009724C"/>
    <w:rsid w:val="000B172B"/>
    <w:rsid w:val="000C4138"/>
    <w:rsid w:val="000D5EDB"/>
    <w:rsid w:val="000E3AB8"/>
    <w:rsid w:val="00100AB7"/>
    <w:rsid w:val="00112DB8"/>
    <w:rsid w:val="001204A6"/>
    <w:rsid w:val="00124A72"/>
    <w:rsid w:val="00135EC6"/>
    <w:rsid w:val="00136404"/>
    <w:rsid w:val="001376C7"/>
    <w:rsid w:val="00145753"/>
    <w:rsid w:val="001701EE"/>
    <w:rsid w:val="00177797"/>
    <w:rsid w:val="0018419B"/>
    <w:rsid w:val="001859F6"/>
    <w:rsid w:val="00187BE7"/>
    <w:rsid w:val="001911C1"/>
    <w:rsid w:val="00193C8F"/>
    <w:rsid w:val="001A5C15"/>
    <w:rsid w:val="001A6BDD"/>
    <w:rsid w:val="001A7AC2"/>
    <w:rsid w:val="001C6A8A"/>
    <w:rsid w:val="001D3932"/>
    <w:rsid w:val="001D5BA5"/>
    <w:rsid w:val="001E57EF"/>
    <w:rsid w:val="001E706B"/>
    <w:rsid w:val="001F7F45"/>
    <w:rsid w:val="00203D82"/>
    <w:rsid w:val="002076C5"/>
    <w:rsid w:val="0021799E"/>
    <w:rsid w:val="002473EC"/>
    <w:rsid w:val="002658E2"/>
    <w:rsid w:val="002844EA"/>
    <w:rsid w:val="002B3C40"/>
    <w:rsid w:val="002B417C"/>
    <w:rsid w:val="002C12B6"/>
    <w:rsid w:val="002C36BA"/>
    <w:rsid w:val="002D37AB"/>
    <w:rsid w:val="002D7BC4"/>
    <w:rsid w:val="002F3570"/>
    <w:rsid w:val="002F613B"/>
    <w:rsid w:val="002F7B6A"/>
    <w:rsid w:val="00301C84"/>
    <w:rsid w:val="00307032"/>
    <w:rsid w:val="003078BE"/>
    <w:rsid w:val="003233DF"/>
    <w:rsid w:val="00323CA0"/>
    <w:rsid w:val="00323F14"/>
    <w:rsid w:val="0033050D"/>
    <w:rsid w:val="00341FF1"/>
    <w:rsid w:val="00345C72"/>
    <w:rsid w:val="003466C6"/>
    <w:rsid w:val="0035593C"/>
    <w:rsid w:val="003649E2"/>
    <w:rsid w:val="00366173"/>
    <w:rsid w:val="00374D16"/>
    <w:rsid w:val="003758D6"/>
    <w:rsid w:val="00394820"/>
    <w:rsid w:val="003B1B49"/>
    <w:rsid w:val="003D1181"/>
    <w:rsid w:val="003D14E5"/>
    <w:rsid w:val="003D3D98"/>
    <w:rsid w:val="003D4C2F"/>
    <w:rsid w:val="003E7142"/>
    <w:rsid w:val="004023F8"/>
    <w:rsid w:val="00407774"/>
    <w:rsid w:val="00407E63"/>
    <w:rsid w:val="0041485B"/>
    <w:rsid w:val="00430A10"/>
    <w:rsid w:val="004503EE"/>
    <w:rsid w:val="00455731"/>
    <w:rsid w:val="0046585E"/>
    <w:rsid w:val="0046650E"/>
    <w:rsid w:val="00472144"/>
    <w:rsid w:val="004762F5"/>
    <w:rsid w:val="004929CE"/>
    <w:rsid w:val="00496C8F"/>
    <w:rsid w:val="004A3DBE"/>
    <w:rsid w:val="004B7B2A"/>
    <w:rsid w:val="004B7CF1"/>
    <w:rsid w:val="004E50D4"/>
    <w:rsid w:val="004F2364"/>
    <w:rsid w:val="00503BC1"/>
    <w:rsid w:val="005051A7"/>
    <w:rsid w:val="00507ABA"/>
    <w:rsid w:val="00510D12"/>
    <w:rsid w:val="00514ADC"/>
    <w:rsid w:val="0053516A"/>
    <w:rsid w:val="00535266"/>
    <w:rsid w:val="00540AF8"/>
    <w:rsid w:val="0054476C"/>
    <w:rsid w:val="00544D9A"/>
    <w:rsid w:val="00565B6E"/>
    <w:rsid w:val="00575EA7"/>
    <w:rsid w:val="00583D23"/>
    <w:rsid w:val="00586BA9"/>
    <w:rsid w:val="005902FD"/>
    <w:rsid w:val="00593E83"/>
    <w:rsid w:val="005A4CFA"/>
    <w:rsid w:val="005B236D"/>
    <w:rsid w:val="005B2A10"/>
    <w:rsid w:val="005B5E84"/>
    <w:rsid w:val="005E08ED"/>
    <w:rsid w:val="005E75F5"/>
    <w:rsid w:val="005F6004"/>
    <w:rsid w:val="0063417D"/>
    <w:rsid w:val="00636A1E"/>
    <w:rsid w:val="00640390"/>
    <w:rsid w:val="00657CBA"/>
    <w:rsid w:val="006612FC"/>
    <w:rsid w:val="006731CA"/>
    <w:rsid w:val="00682B87"/>
    <w:rsid w:val="006970A3"/>
    <w:rsid w:val="006A708B"/>
    <w:rsid w:val="006B5B47"/>
    <w:rsid w:val="006C245A"/>
    <w:rsid w:val="006C440F"/>
    <w:rsid w:val="006C5040"/>
    <w:rsid w:val="006E2D0A"/>
    <w:rsid w:val="006E6BBA"/>
    <w:rsid w:val="007034AE"/>
    <w:rsid w:val="007072AF"/>
    <w:rsid w:val="00713E78"/>
    <w:rsid w:val="0071689F"/>
    <w:rsid w:val="00717171"/>
    <w:rsid w:val="00722CA5"/>
    <w:rsid w:val="00745707"/>
    <w:rsid w:val="007742FC"/>
    <w:rsid w:val="00775050"/>
    <w:rsid w:val="007B5746"/>
    <w:rsid w:val="007C3B37"/>
    <w:rsid w:val="007D624F"/>
    <w:rsid w:val="007E6EC0"/>
    <w:rsid w:val="007F15F3"/>
    <w:rsid w:val="007F46FC"/>
    <w:rsid w:val="007F728B"/>
    <w:rsid w:val="008271BC"/>
    <w:rsid w:val="008467CF"/>
    <w:rsid w:val="00847FE8"/>
    <w:rsid w:val="00867C6A"/>
    <w:rsid w:val="00877B3F"/>
    <w:rsid w:val="00897D86"/>
    <w:rsid w:val="008A3250"/>
    <w:rsid w:val="008A6A4C"/>
    <w:rsid w:val="008A6D63"/>
    <w:rsid w:val="008C56ED"/>
    <w:rsid w:val="00906482"/>
    <w:rsid w:val="00906C17"/>
    <w:rsid w:val="0091173D"/>
    <w:rsid w:val="009165C3"/>
    <w:rsid w:val="0091713F"/>
    <w:rsid w:val="009177E1"/>
    <w:rsid w:val="00925D59"/>
    <w:rsid w:val="00936044"/>
    <w:rsid w:val="0094237C"/>
    <w:rsid w:val="00962EE6"/>
    <w:rsid w:val="00975B29"/>
    <w:rsid w:val="0098430F"/>
    <w:rsid w:val="0098759C"/>
    <w:rsid w:val="00993660"/>
    <w:rsid w:val="009A4228"/>
    <w:rsid w:val="009C2B70"/>
    <w:rsid w:val="009D3D8D"/>
    <w:rsid w:val="009D4593"/>
    <w:rsid w:val="009E136F"/>
    <w:rsid w:val="00A00657"/>
    <w:rsid w:val="00A06CF5"/>
    <w:rsid w:val="00A21216"/>
    <w:rsid w:val="00A36042"/>
    <w:rsid w:val="00A51F4F"/>
    <w:rsid w:val="00A57478"/>
    <w:rsid w:val="00A60A13"/>
    <w:rsid w:val="00A6152E"/>
    <w:rsid w:val="00A91D0B"/>
    <w:rsid w:val="00AE64AD"/>
    <w:rsid w:val="00B01CC6"/>
    <w:rsid w:val="00B04D5C"/>
    <w:rsid w:val="00B1045D"/>
    <w:rsid w:val="00B13A95"/>
    <w:rsid w:val="00B14AF5"/>
    <w:rsid w:val="00B220C1"/>
    <w:rsid w:val="00B30A68"/>
    <w:rsid w:val="00B33793"/>
    <w:rsid w:val="00B45ED6"/>
    <w:rsid w:val="00B5040A"/>
    <w:rsid w:val="00B60064"/>
    <w:rsid w:val="00B64C99"/>
    <w:rsid w:val="00B7150D"/>
    <w:rsid w:val="00B71A27"/>
    <w:rsid w:val="00B74AC7"/>
    <w:rsid w:val="00B76131"/>
    <w:rsid w:val="00B826AA"/>
    <w:rsid w:val="00B83F7C"/>
    <w:rsid w:val="00BB3872"/>
    <w:rsid w:val="00BC0599"/>
    <w:rsid w:val="00BC48F9"/>
    <w:rsid w:val="00BC562C"/>
    <w:rsid w:val="00BC5F9A"/>
    <w:rsid w:val="00BC79E2"/>
    <w:rsid w:val="00BD17CD"/>
    <w:rsid w:val="00BF1227"/>
    <w:rsid w:val="00BF487B"/>
    <w:rsid w:val="00BF79B5"/>
    <w:rsid w:val="00C01099"/>
    <w:rsid w:val="00C01965"/>
    <w:rsid w:val="00C0451E"/>
    <w:rsid w:val="00C04643"/>
    <w:rsid w:val="00C34507"/>
    <w:rsid w:val="00C3765C"/>
    <w:rsid w:val="00C42F41"/>
    <w:rsid w:val="00C53F32"/>
    <w:rsid w:val="00C67834"/>
    <w:rsid w:val="00C71D04"/>
    <w:rsid w:val="00C8666C"/>
    <w:rsid w:val="00C876FE"/>
    <w:rsid w:val="00C96F72"/>
    <w:rsid w:val="00CA3438"/>
    <w:rsid w:val="00CA447C"/>
    <w:rsid w:val="00CB4BFE"/>
    <w:rsid w:val="00CC3B31"/>
    <w:rsid w:val="00CD4EE4"/>
    <w:rsid w:val="00CE1FD8"/>
    <w:rsid w:val="00D118A8"/>
    <w:rsid w:val="00D17C93"/>
    <w:rsid w:val="00D2578A"/>
    <w:rsid w:val="00D44D44"/>
    <w:rsid w:val="00D54439"/>
    <w:rsid w:val="00D77CAB"/>
    <w:rsid w:val="00D94130"/>
    <w:rsid w:val="00D96557"/>
    <w:rsid w:val="00DA5C63"/>
    <w:rsid w:val="00DC009C"/>
    <w:rsid w:val="00E04B75"/>
    <w:rsid w:val="00E07A42"/>
    <w:rsid w:val="00E107D1"/>
    <w:rsid w:val="00E133DB"/>
    <w:rsid w:val="00E1638B"/>
    <w:rsid w:val="00E22143"/>
    <w:rsid w:val="00E34FF1"/>
    <w:rsid w:val="00E57B05"/>
    <w:rsid w:val="00E63FA5"/>
    <w:rsid w:val="00E77551"/>
    <w:rsid w:val="00E82A3F"/>
    <w:rsid w:val="00E82EAF"/>
    <w:rsid w:val="00EC5477"/>
    <w:rsid w:val="00EF0373"/>
    <w:rsid w:val="00EF04A7"/>
    <w:rsid w:val="00F003BC"/>
    <w:rsid w:val="00F00964"/>
    <w:rsid w:val="00F0658C"/>
    <w:rsid w:val="00F14C81"/>
    <w:rsid w:val="00F40449"/>
    <w:rsid w:val="00F522AA"/>
    <w:rsid w:val="00F74DF1"/>
    <w:rsid w:val="00F85BDD"/>
    <w:rsid w:val="00FA1CE6"/>
    <w:rsid w:val="00FA47D9"/>
    <w:rsid w:val="00FB6F97"/>
    <w:rsid w:val="00FC30D0"/>
    <w:rsid w:val="00FC40C4"/>
    <w:rsid w:val="00FC6BAE"/>
    <w:rsid w:val="00FE03D6"/>
    <w:rsid w:val="00FE790F"/>
    <w:rsid w:val="00FF1E3A"/>
    <w:rsid w:val="00FF2A12"/>
    <w:rsid w:val="00FF515A"/>
    <w:rsid w:val="00FF5E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147B0E"/>
  <w15:docId w15:val="{50604AD4-5014-4D1A-B308-7C3759817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83D23"/>
    <w:rPr>
      <w:color w:val="0000FF"/>
      <w:u w:val="single"/>
    </w:rPr>
  </w:style>
  <w:style w:type="paragraph" w:styleId="Header">
    <w:name w:val="header"/>
    <w:basedOn w:val="Normal"/>
    <w:rsid w:val="00583D23"/>
    <w:pPr>
      <w:tabs>
        <w:tab w:val="center" w:pos="4320"/>
        <w:tab w:val="right" w:pos="8640"/>
      </w:tabs>
    </w:pPr>
  </w:style>
  <w:style w:type="paragraph" w:styleId="Footer">
    <w:name w:val="footer"/>
    <w:basedOn w:val="Normal"/>
    <w:rsid w:val="00583D23"/>
    <w:pPr>
      <w:tabs>
        <w:tab w:val="center" w:pos="4320"/>
        <w:tab w:val="right" w:pos="8640"/>
      </w:tabs>
    </w:pPr>
  </w:style>
  <w:style w:type="paragraph" w:styleId="BalloonText">
    <w:name w:val="Balloon Text"/>
    <w:basedOn w:val="Normal"/>
    <w:semiHidden/>
    <w:rsid w:val="009E136F"/>
    <w:rPr>
      <w:rFonts w:ascii="Tahoma" w:hAnsi="Tahoma" w:cs="Tahoma"/>
      <w:sz w:val="16"/>
      <w:szCs w:val="16"/>
    </w:rPr>
  </w:style>
  <w:style w:type="paragraph" w:styleId="ListParagraph">
    <w:name w:val="List Paragraph"/>
    <w:basedOn w:val="Normal"/>
    <w:uiPriority w:val="34"/>
    <w:qFormat/>
    <w:rsid w:val="004929CE"/>
    <w:pPr>
      <w:ind w:left="720"/>
      <w:contextualSpacing/>
    </w:pPr>
  </w:style>
  <w:style w:type="paragraph" w:customStyle="1" w:styleId="Listbulletindented">
    <w:name w:val="List bullet indented"/>
    <w:basedOn w:val="ListBullet"/>
    <w:rsid w:val="000E3AB8"/>
    <w:pPr>
      <w:ind w:left="720"/>
      <w:contextualSpacing w:val="0"/>
    </w:pPr>
    <w:rPr>
      <w:rFonts w:ascii="Trebuchet MS" w:hAnsi="Trebuchet MS"/>
      <w:sz w:val="20"/>
      <w:szCs w:val="20"/>
    </w:rPr>
  </w:style>
  <w:style w:type="paragraph" w:styleId="ListBullet">
    <w:name w:val="List Bullet"/>
    <w:basedOn w:val="Normal"/>
    <w:rsid w:val="000E3AB8"/>
    <w:pPr>
      <w:tabs>
        <w:tab w:val="num" w:pos="720"/>
      </w:tabs>
      <w:ind w:left="360" w:hanging="360"/>
      <w:contextualSpacing/>
    </w:pPr>
  </w:style>
  <w:style w:type="paragraph" w:styleId="BodyText">
    <w:name w:val="Body Text"/>
    <w:basedOn w:val="Normal"/>
    <w:link w:val="BodyTextChar"/>
    <w:rsid w:val="00FE790F"/>
    <w:pPr>
      <w:overflowPunct w:val="0"/>
      <w:autoSpaceDE w:val="0"/>
      <w:autoSpaceDN w:val="0"/>
      <w:adjustRightInd w:val="0"/>
      <w:ind w:right="-720"/>
      <w:textAlignment w:val="baseline"/>
    </w:pPr>
    <w:rPr>
      <w:szCs w:val="20"/>
    </w:rPr>
  </w:style>
  <w:style w:type="character" w:customStyle="1" w:styleId="BodyTextChar">
    <w:name w:val="Body Text Char"/>
    <w:basedOn w:val="DefaultParagraphFont"/>
    <w:link w:val="BodyText"/>
    <w:rsid w:val="00FE790F"/>
    <w:rPr>
      <w:sz w:val="24"/>
    </w:rPr>
  </w:style>
  <w:style w:type="paragraph" w:styleId="BodyText2">
    <w:name w:val="Body Text 2"/>
    <w:basedOn w:val="Normal"/>
    <w:link w:val="BodyText2Char"/>
    <w:rsid w:val="00366173"/>
    <w:pPr>
      <w:spacing w:after="120" w:line="480" w:lineRule="auto"/>
    </w:pPr>
  </w:style>
  <w:style w:type="character" w:customStyle="1" w:styleId="BodyText2Char">
    <w:name w:val="Body Text 2 Char"/>
    <w:basedOn w:val="DefaultParagraphFont"/>
    <w:link w:val="BodyText2"/>
    <w:rsid w:val="00366173"/>
    <w:rPr>
      <w:sz w:val="24"/>
      <w:szCs w:val="24"/>
    </w:rPr>
  </w:style>
  <w:style w:type="paragraph" w:styleId="NormalWeb">
    <w:name w:val="Normal (Web)"/>
    <w:basedOn w:val="Normal"/>
    <w:rsid w:val="009177E1"/>
  </w:style>
  <w:style w:type="character" w:styleId="FollowedHyperlink">
    <w:name w:val="FollowedHyperlink"/>
    <w:basedOn w:val="DefaultParagraphFont"/>
    <w:rsid w:val="002C36BA"/>
    <w:rPr>
      <w:color w:val="800080" w:themeColor="followedHyperlink"/>
      <w:u w:val="single"/>
    </w:rPr>
  </w:style>
  <w:style w:type="character" w:styleId="CommentReference">
    <w:name w:val="annotation reference"/>
    <w:basedOn w:val="DefaultParagraphFont"/>
    <w:semiHidden/>
    <w:unhideWhenUsed/>
    <w:rsid w:val="00135EC6"/>
    <w:rPr>
      <w:sz w:val="16"/>
      <w:szCs w:val="16"/>
    </w:rPr>
  </w:style>
  <w:style w:type="paragraph" w:styleId="CommentText">
    <w:name w:val="annotation text"/>
    <w:basedOn w:val="Normal"/>
    <w:link w:val="CommentTextChar"/>
    <w:semiHidden/>
    <w:unhideWhenUsed/>
    <w:rsid w:val="00135EC6"/>
    <w:rPr>
      <w:sz w:val="20"/>
      <w:szCs w:val="20"/>
    </w:rPr>
  </w:style>
  <w:style w:type="character" w:customStyle="1" w:styleId="CommentTextChar">
    <w:name w:val="Comment Text Char"/>
    <w:basedOn w:val="DefaultParagraphFont"/>
    <w:link w:val="CommentText"/>
    <w:semiHidden/>
    <w:rsid w:val="00135EC6"/>
  </w:style>
  <w:style w:type="paragraph" w:styleId="CommentSubject">
    <w:name w:val="annotation subject"/>
    <w:basedOn w:val="CommentText"/>
    <w:next w:val="CommentText"/>
    <w:link w:val="CommentSubjectChar"/>
    <w:semiHidden/>
    <w:unhideWhenUsed/>
    <w:rsid w:val="00135EC6"/>
    <w:rPr>
      <w:b/>
      <w:bCs/>
    </w:rPr>
  </w:style>
  <w:style w:type="character" w:customStyle="1" w:styleId="CommentSubjectChar">
    <w:name w:val="Comment Subject Char"/>
    <w:basedOn w:val="CommentTextChar"/>
    <w:link w:val="CommentSubject"/>
    <w:semiHidden/>
    <w:rsid w:val="00135E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55416">
      <w:bodyDiv w:val="1"/>
      <w:marLeft w:val="0"/>
      <w:marRight w:val="0"/>
      <w:marTop w:val="0"/>
      <w:marBottom w:val="0"/>
      <w:divBdr>
        <w:top w:val="none" w:sz="0" w:space="0" w:color="auto"/>
        <w:left w:val="none" w:sz="0" w:space="0" w:color="auto"/>
        <w:bottom w:val="none" w:sz="0" w:space="0" w:color="auto"/>
        <w:right w:val="none" w:sz="0" w:space="0" w:color="auto"/>
      </w:divBdr>
    </w:div>
    <w:div w:id="763455658">
      <w:bodyDiv w:val="1"/>
      <w:marLeft w:val="0"/>
      <w:marRight w:val="0"/>
      <w:marTop w:val="0"/>
      <w:marBottom w:val="0"/>
      <w:divBdr>
        <w:top w:val="none" w:sz="0" w:space="0" w:color="auto"/>
        <w:left w:val="none" w:sz="0" w:space="0" w:color="auto"/>
        <w:bottom w:val="none" w:sz="0" w:space="0" w:color="auto"/>
        <w:right w:val="none" w:sz="0" w:space="0" w:color="auto"/>
      </w:divBdr>
    </w:div>
    <w:div w:id="782114461">
      <w:bodyDiv w:val="1"/>
      <w:marLeft w:val="0"/>
      <w:marRight w:val="0"/>
      <w:marTop w:val="0"/>
      <w:marBottom w:val="0"/>
      <w:divBdr>
        <w:top w:val="none" w:sz="0" w:space="0" w:color="auto"/>
        <w:left w:val="none" w:sz="0" w:space="0" w:color="auto"/>
        <w:bottom w:val="none" w:sz="0" w:space="0" w:color="auto"/>
        <w:right w:val="none" w:sz="0" w:space="0" w:color="auto"/>
      </w:divBdr>
    </w:div>
    <w:div w:id="1724668529">
      <w:bodyDiv w:val="1"/>
      <w:marLeft w:val="0"/>
      <w:marRight w:val="0"/>
      <w:marTop w:val="0"/>
      <w:marBottom w:val="0"/>
      <w:divBdr>
        <w:top w:val="none" w:sz="0" w:space="0" w:color="auto"/>
        <w:left w:val="none" w:sz="0" w:space="0" w:color="auto"/>
        <w:bottom w:val="none" w:sz="0" w:space="0" w:color="auto"/>
        <w:right w:val="none" w:sz="0" w:space="0" w:color="auto"/>
      </w:divBdr>
      <w:divsChild>
        <w:div w:id="1152678790">
          <w:marLeft w:val="0"/>
          <w:marRight w:val="0"/>
          <w:marTop w:val="0"/>
          <w:marBottom w:val="0"/>
          <w:divBdr>
            <w:top w:val="none" w:sz="0" w:space="0" w:color="auto"/>
            <w:left w:val="none" w:sz="0" w:space="0" w:color="auto"/>
            <w:bottom w:val="none" w:sz="0" w:space="0" w:color="auto"/>
            <w:right w:val="none" w:sz="0" w:space="0" w:color="auto"/>
          </w:divBdr>
          <w:divsChild>
            <w:div w:id="249042413">
              <w:marLeft w:val="0"/>
              <w:marRight w:val="0"/>
              <w:marTop w:val="0"/>
              <w:marBottom w:val="0"/>
              <w:divBdr>
                <w:top w:val="none" w:sz="0" w:space="0" w:color="auto"/>
                <w:left w:val="none" w:sz="0" w:space="0" w:color="auto"/>
                <w:bottom w:val="none" w:sz="0" w:space="0" w:color="auto"/>
                <w:right w:val="none" w:sz="0" w:space="0" w:color="auto"/>
              </w:divBdr>
              <w:divsChild>
                <w:div w:id="285933595">
                  <w:marLeft w:val="0"/>
                  <w:marRight w:val="0"/>
                  <w:marTop w:val="0"/>
                  <w:marBottom w:val="0"/>
                  <w:divBdr>
                    <w:top w:val="none" w:sz="0" w:space="0" w:color="auto"/>
                    <w:left w:val="none" w:sz="0" w:space="0" w:color="auto"/>
                    <w:bottom w:val="none" w:sz="0" w:space="0" w:color="auto"/>
                    <w:right w:val="none" w:sz="0" w:space="0" w:color="auto"/>
                  </w:divBdr>
                  <w:divsChild>
                    <w:div w:id="293407441">
                      <w:marLeft w:val="0"/>
                      <w:marRight w:val="0"/>
                      <w:marTop w:val="0"/>
                      <w:marBottom w:val="0"/>
                      <w:divBdr>
                        <w:top w:val="single" w:sz="6" w:space="0" w:color="FFFFFF"/>
                        <w:left w:val="single" w:sz="6" w:space="0" w:color="FFFFFF"/>
                        <w:bottom w:val="single" w:sz="6" w:space="0" w:color="FFFFFF"/>
                        <w:right w:val="single" w:sz="6" w:space="0" w:color="FFFFFF"/>
                      </w:divBdr>
                      <w:divsChild>
                        <w:div w:id="1641569290">
                          <w:marLeft w:val="0"/>
                          <w:marRight w:val="0"/>
                          <w:marTop w:val="0"/>
                          <w:marBottom w:val="0"/>
                          <w:divBdr>
                            <w:top w:val="none" w:sz="0" w:space="0" w:color="auto"/>
                            <w:left w:val="none" w:sz="0" w:space="0" w:color="auto"/>
                            <w:bottom w:val="none" w:sz="0" w:space="0" w:color="auto"/>
                            <w:right w:val="none" w:sz="0" w:space="0" w:color="auto"/>
                          </w:divBdr>
                          <w:divsChild>
                            <w:div w:id="540093749">
                              <w:marLeft w:val="0"/>
                              <w:marRight w:val="0"/>
                              <w:marTop w:val="0"/>
                              <w:marBottom w:val="0"/>
                              <w:divBdr>
                                <w:top w:val="none" w:sz="0" w:space="0" w:color="auto"/>
                                <w:left w:val="none" w:sz="0" w:space="0" w:color="auto"/>
                                <w:bottom w:val="none" w:sz="0" w:space="0" w:color="auto"/>
                                <w:right w:val="none" w:sz="0" w:space="0" w:color="auto"/>
                              </w:divBdr>
                              <w:divsChild>
                                <w:div w:id="1176385604">
                                  <w:marLeft w:val="0"/>
                                  <w:marRight w:val="0"/>
                                  <w:marTop w:val="0"/>
                                  <w:marBottom w:val="0"/>
                                  <w:divBdr>
                                    <w:top w:val="none" w:sz="0" w:space="0" w:color="auto"/>
                                    <w:left w:val="none" w:sz="0" w:space="0" w:color="auto"/>
                                    <w:bottom w:val="none" w:sz="0" w:space="0" w:color="auto"/>
                                    <w:right w:val="none" w:sz="0" w:space="0" w:color="auto"/>
                                  </w:divBdr>
                                  <w:divsChild>
                                    <w:div w:id="1200586726">
                                      <w:marLeft w:val="0"/>
                                      <w:marRight w:val="0"/>
                                      <w:marTop w:val="0"/>
                                      <w:marBottom w:val="0"/>
                                      <w:divBdr>
                                        <w:top w:val="none" w:sz="0" w:space="0" w:color="auto"/>
                                        <w:left w:val="none" w:sz="0" w:space="0" w:color="auto"/>
                                        <w:bottom w:val="none" w:sz="0" w:space="0" w:color="auto"/>
                                        <w:right w:val="none" w:sz="0" w:space="0" w:color="auto"/>
                                      </w:divBdr>
                                      <w:divsChild>
                                        <w:div w:id="1204291403">
                                          <w:marLeft w:val="0"/>
                                          <w:marRight w:val="0"/>
                                          <w:marTop w:val="0"/>
                                          <w:marBottom w:val="0"/>
                                          <w:divBdr>
                                            <w:top w:val="none" w:sz="0" w:space="0" w:color="auto"/>
                                            <w:left w:val="none" w:sz="0" w:space="0" w:color="auto"/>
                                            <w:bottom w:val="none" w:sz="0" w:space="0" w:color="auto"/>
                                            <w:right w:val="none" w:sz="0" w:space="0" w:color="auto"/>
                                          </w:divBdr>
                                          <w:divsChild>
                                            <w:div w:id="619797182">
                                              <w:marLeft w:val="0"/>
                                              <w:marRight w:val="0"/>
                                              <w:marTop w:val="0"/>
                                              <w:marBottom w:val="0"/>
                                              <w:divBdr>
                                                <w:top w:val="none" w:sz="0" w:space="0" w:color="auto"/>
                                                <w:left w:val="none" w:sz="0" w:space="0" w:color="auto"/>
                                                <w:bottom w:val="none" w:sz="0" w:space="0" w:color="auto"/>
                                                <w:right w:val="none" w:sz="0" w:space="0" w:color="auto"/>
                                              </w:divBdr>
                                              <w:divsChild>
                                                <w:div w:id="1613786404">
                                                  <w:marLeft w:val="0"/>
                                                  <w:marRight w:val="0"/>
                                                  <w:marTop w:val="0"/>
                                                  <w:marBottom w:val="150"/>
                                                  <w:divBdr>
                                                    <w:top w:val="none" w:sz="0" w:space="0" w:color="auto"/>
                                                    <w:left w:val="none" w:sz="0" w:space="0" w:color="auto"/>
                                                    <w:bottom w:val="none" w:sz="0" w:space="0" w:color="auto"/>
                                                    <w:right w:val="none" w:sz="0" w:space="0" w:color="auto"/>
                                                  </w:divBdr>
                                                  <w:divsChild>
                                                    <w:div w:id="1866476015">
                                                      <w:marLeft w:val="0"/>
                                                      <w:marRight w:val="0"/>
                                                      <w:marTop w:val="0"/>
                                                      <w:marBottom w:val="0"/>
                                                      <w:divBdr>
                                                        <w:top w:val="none" w:sz="0" w:space="0" w:color="auto"/>
                                                        <w:left w:val="none" w:sz="0" w:space="0" w:color="auto"/>
                                                        <w:bottom w:val="none" w:sz="0" w:space="0" w:color="auto"/>
                                                        <w:right w:val="none" w:sz="0" w:space="0" w:color="auto"/>
                                                      </w:divBdr>
                                                      <w:divsChild>
                                                        <w:div w:id="1031035528">
                                                          <w:marLeft w:val="0"/>
                                                          <w:marRight w:val="0"/>
                                                          <w:marTop w:val="0"/>
                                                          <w:marBottom w:val="0"/>
                                                          <w:divBdr>
                                                            <w:top w:val="none" w:sz="0" w:space="0" w:color="auto"/>
                                                            <w:left w:val="none" w:sz="0" w:space="0" w:color="auto"/>
                                                            <w:bottom w:val="none" w:sz="0" w:space="0" w:color="auto"/>
                                                            <w:right w:val="none" w:sz="0" w:space="0" w:color="auto"/>
                                                          </w:divBdr>
                                                        </w:div>
                                                      </w:divsChild>
                                                    </w:div>
                                                    <w:div w:id="1257667528">
                                                      <w:marLeft w:val="0"/>
                                                      <w:marRight w:val="0"/>
                                                      <w:marTop w:val="0"/>
                                                      <w:marBottom w:val="0"/>
                                                      <w:divBdr>
                                                        <w:top w:val="none" w:sz="0" w:space="0" w:color="auto"/>
                                                        <w:left w:val="none" w:sz="0" w:space="0" w:color="auto"/>
                                                        <w:bottom w:val="none" w:sz="0" w:space="0" w:color="auto"/>
                                                        <w:right w:val="none" w:sz="0" w:space="0" w:color="auto"/>
                                                      </w:divBdr>
                                                    </w:div>
                                                  </w:divsChild>
                                                </w:div>
                                                <w:div w:id="66852997">
                                                  <w:marLeft w:val="0"/>
                                                  <w:marRight w:val="0"/>
                                                  <w:marTop w:val="0"/>
                                                  <w:marBottom w:val="0"/>
                                                  <w:divBdr>
                                                    <w:top w:val="none" w:sz="0" w:space="0" w:color="auto"/>
                                                    <w:left w:val="none" w:sz="0" w:space="0" w:color="auto"/>
                                                    <w:bottom w:val="none" w:sz="0" w:space="0" w:color="auto"/>
                                                    <w:right w:val="none" w:sz="0" w:space="0" w:color="auto"/>
                                                  </w:divBdr>
                                                  <w:divsChild>
                                                    <w:div w:id="1894850602">
                                                      <w:marLeft w:val="0"/>
                                                      <w:marRight w:val="0"/>
                                                      <w:marTop w:val="0"/>
                                                      <w:marBottom w:val="150"/>
                                                      <w:divBdr>
                                                        <w:top w:val="none" w:sz="0" w:space="0" w:color="auto"/>
                                                        <w:left w:val="none" w:sz="0" w:space="0" w:color="auto"/>
                                                        <w:bottom w:val="none" w:sz="0" w:space="0" w:color="auto"/>
                                                        <w:right w:val="none" w:sz="0" w:space="0" w:color="auto"/>
                                                      </w:divBdr>
                                                      <w:divsChild>
                                                        <w:div w:id="1016539472">
                                                          <w:marLeft w:val="0"/>
                                                          <w:marRight w:val="0"/>
                                                          <w:marTop w:val="0"/>
                                                          <w:marBottom w:val="0"/>
                                                          <w:divBdr>
                                                            <w:top w:val="none" w:sz="0" w:space="0" w:color="auto"/>
                                                            <w:left w:val="none" w:sz="0" w:space="0" w:color="auto"/>
                                                            <w:bottom w:val="none" w:sz="0" w:space="0" w:color="auto"/>
                                                            <w:right w:val="none" w:sz="0" w:space="0" w:color="auto"/>
                                                          </w:divBdr>
                                                          <w:divsChild>
                                                            <w:div w:id="778254392">
                                                              <w:marLeft w:val="0"/>
                                                              <w:marRight w:val="0"/>
                                                              <w:marTop w:val="0"/>
                                                              <w:marBottom w:val="0"/>
                                                              <w:divBdr>
                                                                <w:top w:val="none" w:sz="0" w:space="0" w:color="auto"/>
                                                                <w:left w:val="none" w:sz="0" w:space="0" w:color="auto"/>
                                                                <w:bottom w:val="none" w:sz="0" w:space="0" w:color="auto"/>
                                                                <w:right w:val="none" w:sz="0" w:space="0" w:color="auto"/>
                                                              </w:divBdr>
                                                              <w:divsChild>
                                                                <w:div w:id="336466122">
                                                                  <w:marLeft w:val="0"/>
                                                                  <w:marRight w:val="0"/>
                                                                  <w:marTop w:val="0"/>
                                                                  <w:marBottom w:val="0"/>
                                                                  <w:divBdr>
                                                                    <w:top w:val="none" w:sz="0" w:space="0" w:color="auto"/>
                                                                    <w:left w:val="none" w:sz="0" w:space="0" w:color="auto"/>
                                                                    <w:bottom w:val="none" w:sz="0" w:space="0" w:color="auto"/>
                                                                    <w:right w:val="none" w:sz="0" w:space="0" w:color="auto"/>
                                                                  </w:divBdr>
                                                                </w:div>
                                                              </w:divsChild>
                                                            </w:div>
                                                            <w:div w:id="1714227834">
                                                              <w:marLeft w:val="0"/>
                                                              <w:marRight w:val="0"/>
                                                              <w:marTop w:val="0"/>
                                                              <w:marBottom w:val="0"/>
                                                              <w:divBdr>
                                                                <w:top w:val="none" w:sz="0" w:space="0" w:color="auto"/>
                                                                <w:left w:val="none" w:sz="0" w:space="0" w:color="auto"/>
                                                                <w:bottom w:val="none" w:sz="0" w:space="0" w:color="auto"/>
                                                                <w:right w:val="none" w:sz="0" w:space="0" w:color="auto"/>
                                                              </w:divBdr>
                                                            </w:div>
                                                            <w:div w:id="207238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ashington.edu/admin/hr/laborrel/contracts/uaw/contract/a28.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ashington.edu/admin/pb/home/opb-tuition.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ursing.uw.edu/departments/pch/psychosocial-community-health.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nursing.uw.edu/departments/pch/psychosocial-community-health.html" TargetMode="External"/><Relationship Id="rId4" Type="http://schemas.openxmlformats.org/officeDocument/2006/relationships/settings" Target="settings.xml"/><Relationship Id="rId9" Type="http://schemas.openxmlformats.org/officeDocument/2006/relationships/image" Target="cid:image001.png@01CA20B8.20AB29C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B19AC-A6B2-43EE-92CD-DC838897A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UW</Company>
  <LinksUpToDate>false</LinksUpToDate>
  <CharactersWithSpaces>4611</CharactersWithSpaces>
  <SharedDoc>false</SharedDoc>
  <HLinks>
    <vt:vector size="30" baseType="variant">
      <vt:variant>
        <vt:i4>3342415</vt:i4>
      </vt:variant>
      <vt:variant>
        <vt:i4>9</vt:i4>
      </vt:variant>
      <vt:variant>
        <vt:i4>0</vt:i4>
      </vt:variant>
      <vt:variant>
        <vt:i4>5</vt:i4>
      </vt:variant>
      <vt:variant>
        <vt:lpwstr>mailto:dso@u.washington.edu</vt:lpwstr>
      </vt:variant>
      <vt:variant>
        <vt:lpwstr/>
      </vt:variant>
      <vt:variant>
        <vt:i4>7340094</vt:i4>
      </vt:variant>
      <vt:variant>
        <vt:i4>6</vt:i4>
      </vt:variant>
      <vt:variant>
        <vt:i4>0</vt:i4>
      </vt:variant>
      <vt:variant>
        <vt:i4>5</vt:i4>
      </vt:variant>
      <vt:variant>
        <vt:lpwstr>http://www.washington.edu/admin/hr/laborrel/contracts/uaw/contract/a28.html</vt:lpwstr>
      </vt:variant>
      <vt:variant>
        <vt:lpwstr/>
      </vt:variant>
      <vt:variant>
        <vt:i4>6619141</vt:i4>
      </vt:variant>
      <vt:variant>
        <vt:i4>3</vt:i4>
      </vt:variant>
      <vt:variant>
        <vt:i4>0</vt:i4>
      </vt:variant>
      <vt:variant>
        <vt:i4>5</vt:i4>
      </vt:variant>
      <vt:variant>
        <vt:lpwstr>http://www.washington.edu/admin/pb/home/opb-tuition-quarterly_2010-11.htm</vt:lpwstr>
      </vt:variant>
      <vt:variant>
        <vt:lpwstr/>
      </vt:variant>
      <vt:variant>
        <vt:i4>4784233</vt:i4>
      </vt:variant>
      <vt:variant>
        <vt:i4>0</vt:i4>
      </vt:variant>
      <vt:variant>
        <vt:i4>0</vt:i4>
      </vt:variant>
      <vt:variant>
        <vt:i4>5</vt:i4>
      </vt:variant>
      <vt:variant>
        <vt:lpwstr>mailto:doorenbo@uw.edu</vt:lpwstr>
      </vt:variant>
      <vt:variant>
        <vt:lpwstr/>
      </vt:variant>
      <vt:variant>
        <vt:i4>3735552</vt:i4>
      </vt:variant>
      <vt:variant>
        <vt:i4>-1</vt:i4>
      </vt:variant>
      <vt:variant>
        <vt:i4>1029</vt:i4>
      </vt:variant>
      <vt:variant>
        <vt:i4>1</vt:i4>
      </vt:variant>
      <vt:variant>
        <vt:lpwstr>cid:image001.png@01CA20B8.20AB29C0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jabowman</dc:creator>
  <cp:lastModifiedBy>Lawrence Wilson</cp:lastModifiedBy>
  <cp:revision>7</cp:revision>
  <cp:lastPrinted>2011-04-04T22:52:00Z</cp:lastPrinted>
  <dcterms:created xsi:type="dcterms:W3CDTF">2017-07-23T22:11:00Z</dcterms:created>
  <dcterms:modified xsi:type="dcterms:W3CDTF">2017-08-02T22:39:00Z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